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AE9" w:rsidRPr="009C1F70" w:rsidRDefault="0050648E" w:rsidP="00D36035">
      <w:pPr>
        <w:pStyle w:val="Sinespaciado"/>
        <w:spacing w:line="276" w:lineRule="auto"/>
        <w:jc w:val="both"/>
        <w:rPr>
          <w:rFonts w:ascii="Arial" w:hAnsi="Arial" w:cs="Arial"/>
          <w:sz w:val="18"/>
          <w:szCs w:val="18"/>
        </w:rPr>
      </w:pPr>
      <w:r w:rsidRPr="009C1F70">
        <w:rPr>
          <w:rFonts w:ascii="Arial" w:hAnsi="Arial" w:cs="Arial"/>
          <w:sz w:val="18"/>
          <w:szCs w:val="18"/>
        </w:rPr>
        <w:t>Servei de Desenvolupament Local</w:t>
      </w:r>
    </w:p>
    <w:p w:rsidR="00CA19B2" w:rsidRPr="009C1F70" w:rsidRDefault="00D36035" w:rsidP="00D36035">
      <w:pPr>
        <w:pStyle w:val="Sinespaciado"/>
        <w:spacing w:line="276" w:lineRule="auto"/>
        <w:jc w:val="both"/>
        <w:rPr>
          <w:rFonts w:ascii="Arial" w:hAnsi="Arial" w:cs="Arial"/>
          <w:sz w:val="18"/>
          <w:szCs w:val="18"/>
        </w:rPr>
      </w:pPr>
      <w:r w:rsidRPr="009C1F70">
        <w:rPr>
          <w:rFonts w:ascii="Arial" w:hAnsi="Arial" w:cs="Arial"/>
          <w:sz w:val="18"/>
          <w:szCs w:val="18"/>
        </w:rPr>
        <w:t>Secció</w:t>
      </w:r>
      <w:r w:rsidR="0050648E" w:rsidRPr="009C1F70">
        <w:rPr>
          <w:rFonts w:ascii="Arial" w:hAnsi="Arial" w:cs="Arial"/>
          <w:sz w:val="18"/>
          <w:szCs w:val="18"/>
        </w:rPr>
        <w:t xml:space="preserve"> juridicoadministrativa</w:t>
      </w:r>
    </w:p>
    <w:p w:rsidR="00CA19B2" w:rsidRPr="009C1F70" w:rsidRDefault="0063055B" w:rsidP="00D36035">
      <w:pPr>
        <w:pStyle w:val="Sinespaciado"/>
        <w:spacing w:line="276" w:lineRule="auto"/>
        <w:jc w:val="both"/>
        <w:rPr>
          <w:rFonts w:ascii="Arial" w:hAnsi="Arial" w:cs="Arial"/>
          <w:sz w:val="18"/>
          <w:szCs w:val="18"/>
        </w:rPr>
      </w:pPr>
      <w:r w:rsidRPr="00930607">
        <w:rPr>
          <w:rFonts w:ascii="Arial" w:hAnsi="Arial" w:cs="Arial"/>
          <w:sz w:val="18"/>
          <w:szCs w:val="18"/>
        </w:rPr>
        <w:t>SUB</w:t>
      </w:r>
      <w:r w:rsidR="00CA19B2" w:rsidRPr="00930607">
        <w:rPr>
          <w:rFonts w:ascii="Arial" w:hAnsi="Arial" w:cs="Arial"/>
          <w:sz w:val="18"/>
          <w:szCs w:val="18"/>
        </w:rPr>
        <w:t>.BCO</w:t>
      </w:r>
      <w:r w:rsidR="00E5547E" w:rsidRPr="00930607">
        <w:rPr>
          <w:rFonts w:ascii="Arial" w:hAnsi="Arial" w:cs="Arial"/>
          <w:sz w:val="18"/>
          <w:szCs w:val="18"/>
        </w:rPr>
        <w:t xml:space="preserve"> 202</w:t>
      </w:r>
      <w:r w:rsidR="00930607" w:rsidRPr="00930607">
        <w:rPr>
          <w:rFonts w:ascii="Arial" w:hAnsi="Arial" w:cs="Arial"/>
          <w:sz w:val="18"/>
          <w:szCs w:val="18"/>
        </w:rPr>
        <w:t>4</w:t>
      </w:r>
      <w:r w:rsidR="00E17E94" w:rsidRPr="00930607">
        <w:rPr>
          <w:rFonts w:ascii="Arial" w:hAnsi="Arial" w:cs="Arial"/>
          <w:sz w:val="18"/>
          <w:szCs w:val="18"/>
        </w:rPr>
        <w:t>0000</w:t>
      </w:r>
      <w:r w:rsidR="00930607" w:rsidRPr="00930607">
        <w:rPr>
          <w:rFonts w:ascii="Arial" w:hAnsi="Arial" w:cs="Arial"/>
          <w:sz w:val="18"/>
          <w:szCs w:val="18"/>
        </w:rPr>
        <w:t>10</w:t>
      </w:r>
    </w:p>
    <w:p w:rsidR="003E11A3" w:rsidRPr="009C1F70" w:rsidRDefault="003E11A3" w:rsidP="00D36035">
      <w:pPr>
        <w:suppressAutoHyphens/>
        <w:spacing w:after="0"/>
        <w:contextualSpacing/>
        <w:jc w:val="both"/>
        <w:rPr>
          <w:rFonts w:ascii="Arial" w:hAnsi="Arial" w:cs="Arial"/>
        </w:rPr>
      </w:pPr>
    </w:p>
    <w:p w:rsidR="009C1F70" w:rsidRPr="009C1F70" w:rsidRDefault="009C1F70" w:rsidP="00D36035">
      <w:pPr>
        <w:suppressAutoHyphens/>
        <w:spacing w:after="0"/>
        <w:contextualSpacing/>
        <w:jc w:val="both"/>
        <w:rPr>
          <w:rFonts w:ascii="Arial" w:hAnsi="Arial" w:cs="Arial"/>
        </w:rPr>
      </w:pPr>
    </w:p>
    <w:p w:rsidR="009C1F70" w:rsidRPr="009C1F70" w:rsidRDefault="009C1F70" w:rsidP="00D36035">
      <w:pPr>
        <w:suppressAutoHyphens/>
        <w:spacing w:after="0"/>
        <w:contextualSpacing/>
        <w:jc w:val="both"/>
        <w:rPr>
          <w:rFonts w:ascii="Arial" w:hAnsi="Arial" w:cs="Arial"/>
        </w:rPr>
      </w:pPr>
    </w:p>
    <w:p w:rsidR="009C1F70" w:rsidRPr="009C1F70" w:rsidRDefault="009C1F70" w:rsidP="00D36035">
      <w:pPr>
        <w:pStyle w:val="Sinespaciado"/>
        <w:spacing w:line="276" w:lineRule="auto"/>
        <w:jc w:val="center"/>
        <w:rPr>
          <w:rFonts w:ascii="Arial" w:hAnsi="Arial" w:cs="Arial"/>
          <w:b/>
          <w:sz w:val="24"/>
          <w:szCs w:val="24"/>
        </w:rPr>
      </w:pPr>
      <w:r w:rsidRPr="009C1F70">
        <w:rPr>
          <w:rFonts w:ascii="Arial" w:hAnsi="Arial" w:cs="Arial"/>
          <w:b/>
          <w:sz w:val="24"/>
          <w:szCs w:val="24"/>
        </w:rPr>
        <w:t>CONVOCATÒRIA</w:t>
      </w:r>
    </w:p>
    <w:p w:rsidR="009C1F70" w:rsidRPr="009C1F70" w:rsidRDefault="009C1F70" w:rsidP="00D36035">
      <w:pPr>
        <w:pStyle w:val="Sinespaciado"/>
        <w:spacing w:line="276" w:lineRule="auto"/>
        <w:jc w:val="both"/>
        <w:rPr>
          <w:rFonts w:ascii="Arial" w:eastAsia="Times New Roman" w:hAnsi="Arial" w:cs="Arial"/>
          <w:color w:val="800000"/>
          <w:lang w:eastAsia="ca-ES"/>
        </w:rPr>
      </w:pPr>
    </w:p>
    <w:p w:rsidR="009C1F70" w:rsidRDefault="009C1F70" w:rsidP="00D36035">
      <w:pPr>
        <w:autoSpaceDE w:val="0"/>
        <w:autoSpaceDN w:val="0"/>
        <w:adjustRightInd w:val="0"/>
        <w:spacing w:after="0"/>
        <w:jc w:val="both"/>
        <w:rPr>
          <w:rFonts w:ascii="Arial" w:hAnsi="Arial" w:cs="Arial"/>
          <w:lang w:eastAsia="ca-ES"/>
        </w:rPr>
      </w:pPr>
      <w:r w:rsidRPr="009C1F70">
        <w:rPr>
          <w:rFonts w:ascii="Arial" w:hAnsi="Arial" w:cs="Arial"/>
          <w:lang w:eastAsia="ca-ES"/>
        </w:rPr>
        <w:t xml:space="preserve">En data </w:t>
      </w:r>
      <w:r w:rsidR="00E965F0">
        <w:rPr>
          <w:rFonts w:ascii="Arial" w:hAnsi="Arial" w:cs="Arial"/>
          <w:lang w:eastAsia="ca-ES"/>
        </w:rPr>
        <w:t>30 d’abril de 2024</w:t>
      </w:r>
      <w:bookmarkStart w:id="0" w:name="_GoBack"/>
      <w:bookmarkEnd w:id="0"/>
      <w:r w:rsidRPr="009C1F70">
        <w:rPr>
          <w:rFonts w:ascii="Arial" w:hAnsi="Arial" w:cs="Arial"/>
          <w:lang w:eastAsia="ca-ES"/>
        </w:rPr>
        <w:t xml:space="preserve">, </w:t>
      </w:r>
      <w:r w:rsidR="00033A9F">
        <w:rPr>
          <w:rFonts w:ascii="Arial" w:hAnsi="Arial" w:cs="Arial"/>
          <w:lang w:eastAsia="ca-ES"/>
        </w:rPr>
        <w:t xml:space="preserve">el </w:t>
      </w:r>
      <w:r w:rsidR="00D36035">
        <w:rPr>
          <w:rFonts w:ascii="ArialMT" w:eastAsiaTheme="minorHAnsi" w:hAnsi="ArialMT" w:cs="ArialMT"/>
        </w:rPr>
        <w:t>la regidor delega</w:t>
      </w:r>
      <w:r w:rsidR="00033A9F">
        <w:rPr>
          <w:rFonts w:ascii="ArialMT" w:eastAsiaTheme="minorHAnsi" w:hAnsi="ArialMT" w:cs="ArialMT"/>
        </w:rPr>
        <w:t>t</w:t>
      </w:r>
      <w:r w:rsidR="00D36035">
        <w:rPr>
          <w:rFonts w:ascii="ArialMT" w:eastAsiaTheme="minorHAnsi" w:hAnsi="ArialMT" w:cs="ArialMT"/>
        </w:rPr>
        <w:t xml:space="preserve"> d’Indústria, </w:t>
      </w:r>
      <w:r w:rsidR="00FF299F">
        <w:rPr>
          <w:rFonts w:ascii="ArialMT" w:eastAsiaTheme="minorHAnsi" w:hAnsi="ArialMT" w:cs="ArialMT"/>
        </w:rPr>
        <w:t>Turisme i Coneixement</w:t>
      </w:r>
      <w:r w:rsidR="00D36035">
        <w:rPr>
          <w:rFonts w:ascii="ArialMT" w:eastAsiaTheme="minorHAnsi" w:hAnsi="ArialMT" w:cs="ArialMT"/>
        </w:rPr>
        <w:t xml:space="preserve"> </w:t>
      </w:r>
      <w:r w:rsidR="00721109">
        <w:rPr>
          <w:rFonts w:ascii="ArialMT" w:eastAsiaTheme="minorHAnsi" w:hAnsi="ArialMT" w:cs="ArialMT"/>
        </w:rPr>
        <w:t>h</w:t>
      </w:r>
      <w:r w:rsidR="00D36035">
        <w:rPr>
          <w:rFonts w:ascii="Arial" w:hAnsi="Arial" w:cs="Arial"/>
          <w:lang w:eastAsia="ca-ES"/>
        </w:rPr>
        <w:t>a dicta</w:t>
      </w:r>
      <w:r w:rsidR="00721109">
        <w:rPr>
          <w:rFonts w:ascii="Arial" w:hAnsi="Arial" w:cs="Arial"/>
          <w:lang w:eastAsia="ca-ES"/>
        </w:rPr>
        <w:t>t</w:t>
      </w:r>
      <w:r w:rsidR="00502256">
        <w:rPr>
          <w:rFonts w:ascii="Arial" w:hAnsi="Arial" w:cs="Arial"/>
          <w:lang w:eastAsia="ca-ES"/>
        </w:rPr>
        <w:t xml:space="preserve"> Resolució per la qual </w:t>
      </w:r>
      <w:r w:rsidRPr="009C1F70">
        <w:rPr>
          <w:rFonts w:ascii="Arial" w:hAnsi="Arial" w:cs="Arial"/>
          <w:lang w:eastAsia="ca-ES"/>
        </w:rPr>
        <w:t xml:space="preserve">es convoca concurs públic </w:t>
      </w:r>
      <w:r w:rsidR="00D36035">
        <w:rPr>
          <w:rFonts w:ascii="Arial" w:hAnsi="Arial" w:cs="Arial"/>
        </w:rPr>
        <w:t>per a l’atorgament d’ajuts a les associacions de comerciants de Manresa per activitats realitzades durant l’any 202</w:t>
      </w:r>
      <w:r w:rsidR="00033A9F">
        <w:rPr>
          <w:rFonts w:ascii="Arial" w:hAnsi="Arial" w:cs="Arial"/>
        </w:rPr>
        <w:t>4</w:t>
      </w:r>
      <w:r w:rsidR="00573C6A">
        <w:rPr>
          <w:rFonts w:ascii="Arial" w:hAnsi="Arial" w:cs="Arial"/>
          <w:lang w:eastAsia="ca-ES"/>
        </w:rPr>
        <w:t>.</w:t>
      </w:r>
    </w:p>
    <w:p w:rsidR="00D36035" w:rsidRPr="009C1F70" w:rsidRDefault="00D36035" w:rsidP="00D36035">
      <w:pPr>
        <w:autoSpaceDE w:val="0"/>
        <w:autoSpaceDN w:val="0"/>
        <w:adjustRightInd w:val="0"/>
        <w:spacing w:after="0"/>
        <w:jc w:val="both"/>
        <w:rPr>
          <w:rFonts w:ascii="Arial" w:hAnsi="Arial" w:cs="Arial"/>
          <w:lang w:eastAsia="ca-ES"/>
        </w:rPr>
      </w:pPr>
    </w:p>
    <w:p w:rsidR="009C1F70" w:rsidRPr="008F7B98" w:rsidRDefault="009C1F70" w:rsidP="00D36035">
      <w:pPr>
        <w:spacing w:after="0"/>
        <w:jc w:val="both"/>
        <w:rPr>
          <w:rFonts w:ascii="Arial" w:eastAsia="Times New Roman" w:hAnsi="Arial" w:cs="Arial"/>
          <w:lang w:eastAsia="ca-ES"/>
        </w:rPr>
      </w:pPr>
      <w:r w:rsidRPr="009C1F70">
        <w:rPr>
          <w:rFonts w:ascii="Arial" w:eastAsia="Times New Roman" w:hAnsi="Arial" w:cs="Arial"/>
          <w:lang w:eastAsia="ca-ES"/>
        </w:rPr>
        <w:t>En</w:t>
      </w:r>
      <w:r w:rsidR="008F7B98">
        <w:rPr>
          <w:rFonts w:ascii="Arial" w:eastAsia="Times New Roman" w:hAnsi="Arial" w:cs="Arial"/>
          <w:lang w:eastAsia="ca-ES"/>
        </w:rPr>
        <w:t xml:space="preserve"> compliment d’aquesta Resolució</w:t>
      </w:r>
      <w:r w:rsidR="008F7B98" w:rsidRPr="008F7B98">
        <w:rPr>
          <w:rFonts w:ascii="Arial" w:eastAsia="Times New Roman" w:hAnsi="Arial" w:cs="Arial"/>
          <w:bCs/>
          <w:noProof/>
          <w:szCs w:val="24"/>
          <w:lang w:eastAsia="ca-ES"/>
        </w:rPr>
        <w:t xml:space="preserve"> </w:t>
      </w:r>
      <w:r w:rsidRPr="009C1F70">
        <w:rPr>
          <w:rFonts w:ascii="Arial" w:eastAsia="Times New Roman" w:hAnsi="Arial" w:cs="Arial"/>
          <w:lang w:eastAsia="ca-ES"/>
        </w:rPr>
        <w:t xml:space="preserve">es convoca concurs públic </w:t>
      </w:r>
      <w:r w:rsidRPr="009C1F70">
        <w:rPr>
          <w:rFonts w:ascii="Arial" w:eastAsia="Times New Roman" w:hAnsi="Arial" w:cs="Arial"/>
          <w:bCs/>
          <w:lang w:eastAsia="ca-ES"/>
        </w:rPr>
        <w:t xml:space="preserve">per </w:t>
      </w:r>
      <w:r w:rsidRPr="009C1F70">
        <w:rPr>
          <w:rFonts w:ascii="Arial" w:hAnsi="Arial" w:cs="Arial"/>
          <w:lang w:eastAsia="ca-ES"/>
        </w:rPr>
        <w:t>l’atorgament d’ajuts a les Associacions de Comerciants de Manresa per activit</w:t>
      </w:r>
      <w:r w:rsidR="00D36035">
        <w:rPr>
          <w:rFonts w:ascii="Arial" w:hAnsi="Arial" w:cs="Arial"/>
          <w:lang w:eastAsia="ca-ES"/>
        </w:rPr>
        <w:t>ats realitzades durant l’any 202</w:t>
      </w:r>
      <w:r w:rsidR="00033A9F">
        <w:rPr>
          <w:rFonts w:ascii="Arial" w:hAnsi="Arial" w:cs="Arial"/>
          <w:lang w:eastAsia="ca-ES"/>
        </w:rPr>
        <w:t>4</w:t>
      </w:r>
      <w:r w:rsidRPr="009C1F70">
        <w:rPr>
          <w:rFonts w:ascii="Arial" w:hAnsi="Arial" w:cs="Arial"/>
          <w:lang w:eastAsia="ca-ES"/>
        </w:rPr>
        <w:t>, d’acord amb els termes següents:</w:t>
      </w:r>
    </w:p>
    <w:p w:rsidR="00D36035" w:rsidRPr="009C1F70" w:rsidRDefault="00D36035" w:rsidP="00D36035">
      <w:pPr>
        <w:suppressAutoHyphens/>
        <w:spacing w:after="0"/>
        <w:contextualSpacing/>
        <w:jc w:val="both"/>
        <w:rPr>
          <w:rFonts w:ascii="Arial" w:hAnsi="Arial" w:cs="Arial"/>
        </w:rPr>
      </w:pPr>
    </w:p>
    <w:p w:rsidR="003E11A3" w:rsidRPr="00721109" w:rsidRDefault="003E11A3" w:rsidP="00D36035">
      <w:pPr>
        <w:suppressAutoHyphens/>
        <w:spacing w:after="0"/>
        <w:contextualSpacing/>
        <w:jc w:val="both"/>
        <w:rPr>
          <w:rFonts w:ascii="Arial" w:hAnsi="Arial" w:cs="Arial"/>
          <w:b/>
        </w:rPr>
      </w:pPr>
      <w:r w:rsidRPr="00721109">
        <w:rPr>
          <w:rFonts w:ascii="Arial" w:hAnsi="Arial" w:cs="Arial"/>
          <w:b/>
        </w:rPr>
        <w:t>Objecte de la convocatòria</w:t>
      </w:r>
    </w:p>
    <w:p w:rsidR="003E11A3" w:rsidRPr="00D36035" w:rsidRDefault="003E11A3" w:rsidP="00D36035">
      <w:pPr>
        <w:suppressAutoHyphens/>
        <w:spacing w:after="0"/>
        <w:contextualSpacing/>
        <w:jc w:val="both"/>
        <w:rPr>
          <w:rFonts w:ascii="Arial" w:hAnsi="Arial" w:cs="Arial"/>
        </w:rPr>
      </w:pPr>
    </w:p>
    <w:p w:rsidR="00721109" w:rsidRPr="00721109" w:rsidRDefault="00721109" w:rsidP="00721109">
      <w:pPr>
        <w:spacing w:line="240" w:lineRule="auto"/>
        <w:jc w:val="both"/>
        <w:rPr>
          <w:rFonts w:ascii="Arial" w:eastAsia="Times New Roman" w:hAnsi="Arial" w:cs="Arial"/>
          <w:lang w:eastAsia="es-ES"/>
        </w:rPr>
      </w:pPr>
      <w:r w:rsidRPr="00721109">
        <w:rPr>
          <w:rFonts w:ascii="Arial" w:eastAsia="Times New Roman" w:hAnsi="Arial" w:cs="Arial"/>
          <w:lang w:eastAsia="es-ES"/>
        </w:rPr>
        <w:t>L’objecte de la convocatòria de subvencions és donar suport a les actuacions realitzades per les associacions de comerciants de Manresa  i contribuir a la promoció del comerç urbà i de proximitat així com fomentar la cooperació entre les associacions que comparteixen un àmbit territorial amb la finalitat d’impulsar activitats col·lectives.</w:t>
      </w:r>
    </w:p>
    <w:p w:rsidR="00D36035" w:rsidRPr="00721109" w:rsidRDefault="00D36035" w:rsidP="00721109">
      <w:pPr>
        <w:spacing w:after="0" w:line="240" w:lineRule="auto"/>
        <w:jc w:val="both"/>
        <w:rPr>
          <w:rFonts w:ascii="Arial" w:eastAsia="Times New Roman" w:hAnsi="Arial" w:cs="Arial"/>
          <w:lang w:eastAsia="es-ES"/>
        </w:rPr>
      </w:pPr>
    </w:p>
    <w:p w:rsidR="00721109" w:rsidRPr="00721109" w:rsidRDefault="00721109" w:rsidP="00721109">
      <w:pPr>
        <w:suppressAutoHyphens/>
        <w:spacing w:after="0" w:line="240" w:lineRule="auto"/>
        <w:contextualSpacing/>
        <w:jc w:val="both"/>
        <w:rPr>
          <w:rFonts w:ascii="Arial" w:hAnsi="Arial" w:cs="Arial"/>
          <w:b/>
        </w:rPr>
      </w:pPr>
      <w:r w:rsidRPr="00721109">
        <w:rPr>
          <w:rFonts w:ascii="Arial" w:hAnsi="Arial" w:cs="Arial"/>
          <w:b/>
        </w:rPr>
        <w:t>Beneficiaris</w:t>
      </w:r>
    </w:p>
    <w:p w:rsidR="00721109" w:rsidRPr="00721109" w:rsidRDefault="00721109" w:rsidP="00721109">
      <w:pPr>
        <w:suppressAutoHyphens/>
        <w:spacing w:after="0" w:line="240" w:lineRule="auto"/>
        <w:contextualSpacing/>
        <w:jc w:val="both"/>
        <w:rPr>
          <w:rFonts w:ascii="Arial" w:hAnsi="Arial" w:cs="Arial"/>
          <w:u w:val="single"/>
        </w:rPr>
      </w:pPr>
    </w:p>
    <w:p w:rsidR="00721109" w:rsidRPr="00721109" w:rsidRDefault="00721109" w:rsidP="00721109">
      <w:pPr>
        <w:spacing w:after="0" w:line="240" w:lineRule="auto"/>
        <w:contextualSpacing/>
        <w:jc w:val="both"/>
        <w:rPr>
          <w:rFonts w:ascii="Arial" w:hAnsi="Arial" w:cs="Arial"/>
          <w:u w:val="single"/>
        </w:rPr>
      </w:pPr>
      <w:r w:rsidRPr="00721109">
        <w:rPr>
          <w:rFonts w:ascii="Arial" w:hAnsi="Arial" w:cs="Arial"/>
          <w:u w:val="single"/>
        </w:rPr>
        <w:t>Línia 1. Associacions de comerciants amb un àmbit territorial parcial</w:t>
      </w:r>
    </w:p>
    <w:p w:rsidR="00721109" w:rsidRPr="00721109" w:rsidRDefault="00721109" w:rsidP="00721109">
      <w:pPr>
        <w:spacing w:after="0" w:line="240" w:lineRule="auto"/>
        <w:contextualSpacing/>
        <w:jc w:val="both"/>
        <w:rPr>
          <w:rFonts w:ascii="Arial" w:hAnsi="Arial" w:cs="Arial"/>
        </w:rPr>
      </w:pPr>
    </w:p>
    <w:p w:rsidR="00721109" w:rsidRPr="00721109" w:rsidRDefault="00721109" w:rsidP="00721109">
      <w:pPr>
        <w:spacing w:after="0" w:line="240" w:lineRule="auto"/>
        <w:contextualSpacing/>
        <w:jc w:val="both"/>
        <w:rPr>
          <w:rFonts w:ascii="Arial" w:hAnsi="Arial" w:cs="Arial"/>
        </w:rPr>
      </w:pPr>
      <w:r w:rsidRPr="00721109">
        <w:rPr>
          <w:rFonts w:ascii="Arial" w:hAnsi="Arial" w:cs="Arial"/>
        </w:rPr>
        <w:t>Les persones beneficiàries són les associacions de comerciants, legalment constituïdes, domiciliades a Manresa i inscrites en el Registre Municipal d’entitats i que es troben dins la trama urbana consolidada delimitada en l’annex núm. 1 de les bases reguladores</w:t>
      </w:r>
      <w:r w:rsidR="00E80467">
        <w:rPr>
          <w:rFonts w:ascii="Arial" w:hAnsi="Arial" w:cs="Arial"/>
        </w:rPr>
        <w:t>,</w:t>
      </w:r>
      <w:r w:rsidRPr="00721109">
        <w:rPr>
          <w:rFonts w:ascii="Arial" w:hAnsi="Arial" w:cs="Arial"/>
        </w:rPr>
        <w:t xml:space="preserve"> document que també es pot trobar a l’adreça següent:</w:t>
      </w:r>
    </w:p>
    <w:p w:rsidR="00721109" w:rsidRPr="00721109" w:rsidRDefault="00721109" w:rsidP="00721109">
      <w:pPr>
        <w:spacing w:after="0" w:line="240" w:lineRule="auto"/>
        <w:contextualSpacing/>
        <w:jc w:val="both"/>
        <w:rPr>
          <w:rFonts w:ascii="Arial" w:hAnsi="Arial" w:cs="Arial"/>
        </w:rPr>
      </w:pPr>
    </w:p>
    <w:p w:rsidR="00721109" w:rsidRPr="00721109" w:rsidRDefault="00E965F0" w:rsidP="00721109">
      <w:pPr>
        <w:spacing w:after="0" w:line="240" w:lineRule="auto"/>
        <w:contextualSpacing/>
        <w:jc w:val="both"/>
        <w:rPr>
          <w:rFonts w:ascii="Arial" w:hAnsi="Arial" w:cs="Arial"/>
        </w:rPr>
      </w:pPr>
      <w:hyperlink r:id="rId8" w:history="1">
        <w:r w:rsidR="00721109" w:rsidRPr="00721109">
          <w:rPr>
            <w:rFonts w:ascii="Arial" w:hAnsi="Arial" w:cs="Arial"/>
            <w:color w:val="0000FF"/>
            <w:u w:val="single"/>
          </w:rPr>
          <w:t>https://dtes.gencat.cat/rpucportal/AppJava/cercaExpedient.do?reqCode=veure&amp;codintExp=253117&amp;fromPage=load</w:t>
        </w:r>
      </w:hyperlink>
      <w:r w:rsidR="00721109" w:rsidRPr="00721109">
        <w:rPr>
          <w:rFonts w:ascii="Arial" w:hAnsi="Arial" w:cs="Arial"/>
        </w:rPr>
        <w:t>)</w:t>
      </w:r>
    </w:p>
    <w:p w:rsidR="00721109" w:rsidRPr="00721109" w:rsidRDefault="00721109" w:rsidP="00721109">
      <w:pPr>
        <w:spacing w:after="0" w:line="240" w:lineRule="auto"/>
        <w:contextualSpacing/>
        <w:jc w:val="both"/>
        <w:rPr>
          <w:rFonts w:ascii="Arial" w:hAnsi="Arial" w:cs="Arial"/>
        </w:rPr>
      </w:pPr>
    </w:p>
    <w:p w:rsidR="00721109" w:rsidRPr="00721109" w:rsidRDefault="00721109" w:rsidP="00721109">
      <w:pPr>
        <w:spacing w:after="0" w:line="240" w:lineRule="auto"/>
        <w:contextualSpacing/>
        <w:jc w:val="both"/>
        <w:rPr>
          <w:rFonts w:ascii="Arial" w:hAnsi="Arial" w:cs="Arial"/>
        </w:rPr>
      </w:pPr>
    </w:p>
    <w:p w:rsidR="00721109" w:rsidRPr="00721109" w:rsidRDefault="00721109" w:rsidP="00721109">
      <w:pPr>
        <w:spacing w:after="0" w:line="240" w:lineRule="auto"/>
        <w:contextualSpacing/>
        <w:jc w:val="both"/>
        <w:rPr>
          <w:rFonts w:ascii="Arial" w:hAnsi="Arial" w:cs="Arial"/>
          <w:u w:val="single"/>
        </w:rPr>
      </w:pPr>
      <w:r w:rsidRPr="00721109">
        <w:rPr>
          <w:rFonts w:ascii="Arial" w:hAnsi="Arial" w:cs="Arial"/>
          <w:u w:val="single"/>
        </w:rPr>
        <w:t xml:space="preserve">Línia 2. Associacions de comerciants professionalitzades i àmbit territorial de tota la ciutat. </w:t>
      </w:r>
    </w:p>
    <w:p w:rsidR="00721109" w:rsidRPr="00721109" w:rsidRDefault="00721109" w:rsidP="00721109">
      <w:pPr>
        <w:spacing w:after="0" w:line="240" w:lineRule="auto"/>
        <w:contextualSpacing/>
        <w:jc w:val="both"/>
        <w:rPr>
          <w:rFonts w:ascii="Arial" w:hAnsi="Arial" w:cs="Arial"/>
        </w:rPr>
      </w:pPr>
    </w:p>
    <w:p w:rsidR="00721109" w:rsidRPr="00721109" w:rsidRDefault="00721109" w:rsidP="00721109">
      <w:pPr>
        <w:spacing w:after="0" w:line="240" w:lineRule="auto"/>
        <w:contextualSpacing/>
        <w:jc w:val="both"/>
        <w:rPr>
          <w:rFonts w:ascii="Arial" w:hAnsi="Arial" w:cs="Arial"/>
        </w:rPr>
      </w:pPr>
      <w:r w:rsidRPr="00721109">
        <w:rPr>
          <w:rFonts w:ascii="Arial" w:hAnsi="Arial" w:cs="Arial"/>
        </w:rPr>
        <w:t xml:space="preserve">Les persones beneficiàries són les associacions de comerciants, legalment constituïdes, domiciliades a Manresa i inscrites en el Registre Municipal d’entitats i que disposen d’una gerència professionalitzada i tenen un àmbit territorial de tota la ciutat. </w:t>
      </w:r>
    </w:p>
    <w:p w:rsidR="00721109" w:rsidRPr="00721109" w:rsidRDefault="00721109" w:rsidP="00721109">
      <w:pPr>
        <w:spacing w:after="0" w:line="240" w:lineRule="auto"/>
        <w:contextualSpacing/>
        <w:jc w:val="both"/>
        <w:rPr>
          <w:rFonts w:ascii="Arial" w:hAnsi="Arial" w:cs="Arial"/>
        </w:rPr>
      </w:pPr>
    </w:p>
    <w:p w:rsidR="00721109" w:rsidRPr="00721109" w:rsidRDefault="00721109" w:rsidP="00721109">
      <w:pPr>
        <w:spacing w:after="0" w:line="240" w:lineRule="auto"/>
        <w:contextualSpacing/>
        <w:jc w:val="both"/>
        <w:rPr>
          <w:rFonts w:ascii="Arial" w:hAnsi="Arial" w:cs="Arial"/>
        </w:rPr>
      </w:pPr>
      <w:r w:rsidRPr="00721109">
        <w:rPr>
          <w:rFonts w:ascii="Arial" w:hAnsi="Arial" w:cs="Arial"/>
        </w:rPr>
        <w:t>Es considerarà que disposen d’una gerència professionalitzada quan:</w:t>
      </w:r>
    </w:p>
    <w:p w:rsidR="00721109" w:rsidRPr="00721109" w:rsidRDefault="00721109" w:rsidP="00721109">
      <w:pPr>
        <w:spacing w:after="0" w:line="240" w:lineRule="auto"/>
        <w:contextualSpacing/>
        <w:jc w:val="both"/>
        <w:rPr>
          <w:rFonts w:ascii="Arial" w:hAnsi="Arial" w:cs="Arial"/>
        </w:rPr>
      </w:pPr>
    </w:p>
    <w:p w:rsidR="00721109" w:rsidRPr="00721109" w:rsidRDefault="00721109" w:rsidP="00721109">
      <w:pPr>
        <w:numPr>
          <w:ilvl w:val="0"/>
          <w:numId w:val="6"/>
        </w:numPr>
        <w:spacing w:after="0" w:line="240" w:lineRule="auto"/>
        <w:contextualSpacing/>
        <w:jc w:val="both"/>
        <w:rPr>
          <w:rFonts w:ascii="Arial" w:hAnsi="Arial" w:cs="Arial"/>
        </w:rPr>
      </w:pPr>
      <w:r w:rsidRPr="00721109">
        <w:rPr>
          <w:rFonts w:ascii="Arial" w:hAnsi="Arial" w:cs="Arial"/>
        </w:rPr>
        <w:t>Tinguin contractat en règim laboral o en règim mercantil, una persona que realitza les tasques de coordinació, dinamització i difusió de les activitats realitzades per l’Associació. En cas de contractació en règim laboral, aquesta persona haurà de tenir la categoria de personal tècnic.</w:t>
      </w:r>
    </w:p>
    <w:p w:rsidR="00721109" w:rsidRPr="00721109" w:rsidRDefault="00721109" w:rsidP="00721109">
      <w:pPr>
        <w:numPr>
          <w:ilvl w:val="0"/>
          <w:numId w:val="6"/>
        </w:numPr>
        <w:spacing w:after="0" w:line="240" w:lineRule="auto"/>
        <w:contextualSpacing/>
        <w:jc w:val="both"/>
        <w:rPr>
          <w:rFonts w:ascii="Arial" w:hAnsi="Arial" w:cs="Arial"/>
        </w:rPr>
      </w:pPr>
      <w:r w:rsidRPr="00721109">
        <w:rPr>
          <w:rFonts w:ascii="Arial" w:hAnsi="Arial" w:cs="Arial"/>
        </w:rPr>
        <w:t xml:space="preserve">La seva jornada haurà de ser com a mínim de la meitat de la jornada ordinària prevista al conveni col·lectiu aplicable o bé, si es tracta d’un contracte mercantil </w:t>
      </w:r>
      <w:r w:rsidRPr="00721109">
        <w:rPr>
          <w:rFonts w:ascii="Arial" w:hAnsi="Arial" w:cs="Arial"/>
        </w:rPr>
        <w:lastRenderedPageBreak/>
        <w:t>de prestació de serveis, haurà de comprendre les tasques de coordinació, dinamització i difusió de les activitats a realitzar durant tot el període elegible</w:t>
      </w:r>
    </w:p>
    <w:p w:rsidR="00721109" w:rsidRPr="00721109" w:rsidRDefault="00721109" w:rsidP="00721109">
      <w:pPr>
        <w:spacing w:after="0" w:line="240" w:lineRule="auto"/>
        <w:contextualSpacing/>
        <w:jc w:val="both"/>
        <w:rPr>
          <w:rFonts w:ascii="Arial" w:hAnsi="Arial" w:cs="Arial"/>
        </w:rPr>
      </w:pPr>
    </w:p>
    <w:p w:rsidR="00721109" w:rsidRPr="00721109" w:rsidRDefault="00721109" w:rsidP="00721109">
      <w:pPr>
        <w:spacing w:after="0" w:line="240" w:lineRule="auto"/>
        <w:contextualSpacing/>
        <w:jc w:val="both"/>
        <w:rPr>
          <w:rFonts w:ascii="Arial" w:hAnsi="Arial" w:cs="Arial"/>
        </w:rPr>
      </w:pPr>
      <w:r w:rsidRPr="00721109">
        <w:rPr>
          <w:rFonts w:ascii="Arial" w:hAnsi="Arial" w:cs="Arial"/>
        </w:rPr>
        <w:t xml:space="preserve">Es considerarà que té un àmbit territorial de ciutat quan l seu àmbit d’actuació sigui destinat a tota la ciutat o bé representi els interessos de més de 3 carrers en al menys 3 barris diferents de Manresa o a un mínim de 100 establiments. </w:t>
      </w:r>
    </w:p>
    <w:p w:rsidR="00721109" w:rsidRPr="00721109" w:rsidRDefault="00721109" w:rsidP="00721109">
      <w:pPr>
        <w:spacing w:after="0" w:line="240" w:lineRule="auto"/>
        <w:contextualSpacing/>
        <w:jc w:val="both"/>
        <w:rPr>
          <w:rFonts w:ascii="Arial" w:hAnsi="Arial" w:cs="Arial"/>
        </w:rPr>
      </w:pPr>
    </w:p>
    <w:p w:rsidR="00721109" w:rsidRPr="00721109" w:rsidRDefault="00721109" w:rsidP="00721109">
      <w:pPr>
        <w:spacing w:after="0" w:line="240" w:lineRule="auto"/>
        <w:contextualSpacing/>
        <w:jc w:val="both"/>
        <w:rPr>
          <w:rFonts w:ascii="Arial" w:hAnsi="Arial" w:cs="Arial"/>
        </w:rPr>
      </w:pPr>
      <w:r w:rsidRPr="00721109">
        <w:rPr>
          <w:rFonts w:ascii="Arial" w:hAnsi="Arial" w:cs="Arial"/>
        </w:rPr>
        <w:t>En qualsevol cas, l’àmbit territorial de les associacions haurà de trobar-se dins la trama urbana consolidada delimitada en l’annex núm. 1 de les bases reguladores.</w:t>
      </w:r>
    </w:p>
    <w:p w:rsidR="00721109" w:rsidRPr="00721109" w:rsidRDefault="00721109" w:rsidP="00721109">
      <w:pPr>
        <w:spacing w:after="0" w:line="240" w:lineRule="auto"/>
        <w:jc w:val="both"/>
        <w:rPr>
          <w:rFonts w:ascii="Arial" w:eastAsia="Times New Roman" w:hAnsi="Arial" w:cs="Arial"/>
          <w:bCs/>
          <w:lang w:eastAsia="es-ES"/>
        </w:rPr>
      </w:pPr>
    </w:p>
    <w:p w:rsidR="00721109" w:rsidRPr="00721109" w:rsidRDefault="00721109" w:rsidP="00721109">
      <w:pPr>
        <w:spacing w:after="0" w:line="240" w:lineRule="auto"/>
        <w:contextualSpacing/>
        <w:jc w:val="both"/>
        <w:rPr>
          <w:rFonts w:ascii="Arial" w:hAnsi="Arial" w:cs="Arial"/>
        </w:rPr>
      </w:pPr>
      <w:r w:rsidRPr="00721109">
        <w:rPr>
          <w:rFonts w:ascii="Arial" w:hAnsi="Arial" w:cs="Arial"/>
        </w:rPr>
        <w:t>Resten excloses de la condició de persones beneficiàries, amb independència de la línia a la que puguin optar, les entitats següents:</w:t>
      </w:r>
    </w:p>
    <w:p w:rsidR="00721109" w:rsidRPr="00721109" w:rsidRDefault="00721109" w:rsidP="00721109">
      <w:pPr>
        <w:spacing w:after="0" w:line="240" w:lineRule="auto"/>
        <w:contextualSpacing/>
        <w:jc w:val="both"/>
        <w:rPr>
          <w:rFonts w:ascii="Arial" w:hAnsi="Arial" w:cs="Arial"/>
        </w:rPr>
      </w:pPr>
    </w:p>
    <w:p w:rsidR="00721109" w:rsidRPr="00721109" w:rsidRDefault="00721109" w:rsidP="00721109">
      <w:pPr>
        <w:numPr>
          <w:ilvl w:val="0"/>
          <w:numId w:val="5"/>
        </w:numPr>
        <w:spacing w:after="0" w:line="240" w:lineRule="auto"/>
        <w:contextualSpacing/>
        <w:jc w:val="both"/>
        <w:rPr>
          <w:rFonts w:ascii="Arial" w:hAnsi="Arial" w:cs="Arial"/>
        </w:rPr>
      </w:pPr>
      <w:r w:rsidRPr="00721109">
        <w:rPr>
          <w:rFonts w:ascii="Arial" w:hAnsi="Arial" w:cs="Arial"/>
        </w:rPr>
        <w:t>Associacions de comerciants territorials l’àmbit de les quals estigui fora de la trama urbana consolidada delimitada en l’annex 1 de les bases reguladores.</w:t>
      </w:r>
    </w:p>
    <w:p w:rsidR="00721109" w:rsidRPr="00721109" w:rsidRDefault="00721109" w:rsidP="00721109">
      <w:pPr>
        <w:numPr>
          <w:ilvl w:val="0"/>
          <w:numId w:val="5"/>
        </w:numPr>
        <w:spacing w:after="0" w:line="240" w:lineRule="auto"/>
        <w:contextualSpacing/>
        <w:jc w:val="both"/>
        <w:rPr>
          <w:rFonts w:ascii="Arial" w:hAnsi="Arial" w:cs="Arial"/>
        </w:rPr>
      </w:pPr>
      <w:r w:rsidRPr="00721109">
        <w:rPr>
          <w:rFonts w:ascii="Arial" w:hAnsi="Arial" w:cs="Arial"/>
        </w:rPr>
        <w:t>Associacions representatives de concentracions comercials, equiparades, a efectes de l’ordenació dels establiments comercials, a la trama urbana consolidada l’àmbit de les quals no es trobi dins de la trama urbana consolidada delimitada en l’annex núm. 1 de les bases reguladores</w:t>
      </w:r>
    </w:p>
    <w:p w:rsidR="00721109" w:rsidRPr="00721109" w:rsidRDefault="00721109" w:rsidP="00721109">
      <w:pPr>
        <w:pStyle w:val="Textoindependiente"/>
        <w:numPr>
          <w:ilvl w:val="0"/>
          <w:numId w:val="5"/>
        </w:numPr>
        <w:contextualSpacing/>
        <w:rPr>
          <w:rFonts w:ascii="Arial" w:hAnsi="Arial" w:cs="Arial"/>
          <w:b w:val="0"/>
          <w:sz w:val="22"/>
          <w:szCs w:val="22"/>
        </w:rPr>
      </w:pPr>
      <w:r w:rsidRPr="00721109">
        <w:rPr>
          <w:rFonts w:ascii="Arial" w:hAnsi="Arial" w:cs="Arial"/>
          <w:b w:val="0"/>
          <w:sz w:val="22"/>
          <w:szCs w:val="22"/>
        </w:rPr>
        <w:t>Associacions de paradistes dels mercats municipals, dels mercats de venda no sedentària, els gremis o qualsevol altra associació sectorial.</w:t>
      </w:r>
    </w:p>
    <w:p w:rsidR="003E11A3" w:rsidRDefault="003E11A3" w:rsidP="00D36035">
      <w:pPr>
        <w:spacing w:after="0"/>
        <w:jc w:val="both"/>
        <w:rPr>
          <w:rFonts w:ascii="Arial" w:eastAsia="Times New Roman" w:hAnsi="Arial" w:cs="Arial"/>
          <w:bCs/>
          <w:lang w:eastAsia="es-ES"/>
        </w:rPr>
      </w:pPr>
    </w:p>
    <w:p w:rsidR="00721109" w:rsidRPr="00721109" w:rsidRDefault="00721109" w:rsidP="00721109">
      <w:pPr>
        <w:suppressAutoHyphens/>
        <w:spacing w:after="0" w:line="240" w:lineRule="auto"/>
        <w:contextualSpacing/>
        <w:jc w:val="both"/>
        <w:rPr>
          <w:rFonts w:ascii="Arial" w:hAnsi="Arial" w:cs="Arial"/>
          <w:b/>
        </w:rPr>
      </w:pPr>
      <w:r w:rsidRPr="00721109">
        <w:rPr>
          <w:rFonts w:ascii="Arial" w:hAnsi="Arial" w:cs="Arial"/>
          <w:b/>
        </w:rPr>
        <w:t>Conceptes subvencionables</w:t>
      </w:r>
    </w:p>
    <w:p w:rsidR="00721109" w:rsidRPr="00721109" w:rsidRDefault="00721109" w:rsidP="00721109">
      <w:pPr>
        <w:suppressAutoHyphens/>
        <w:spacing w:after="0" w:line="240" w:lineRule="auto"/>
        <w:contextualSpacing/>
        <w:jc w:val="both"/>
        <w:rPr>
          <w:rFonts w:ascii="Arial" w:hAnsi="Arial" w:cs="Arial"/>
        </w:rPr>
      </w:pPr>
    </w:p>
    <w:p w:rsidR="00721109" w:rsidRPr="00721109" w:rsidRDefault="00721109" w:rsidP="00721109">
      <w:pPr>
        <w:spacing w:after="0" w:line="240" w:lineRule="auto"/>
        <w:jc w:val="both"/>
        <w:rPr>
          <w:rFonts w:ascii="Arial" w:eastAsia="Times New Roman" w:hAnsi="Arial" w:cs="Arial"/>
          <w:bCs/>
          <w:szCs w:val="20"/>
          <w:lang w:eastAsia="es-ES"/>
        </w:rPr>
      </w:pPr>
      <w:r w:rsidRPr="00721109">
        <w:rPr>
          <w:rFonts w:ascii="Arial" w:eastAsia="Times New Roman" w:hAnsi="Arial" w:cs="Arial"/>
          <w:bCs/>
          <w:szCs w:val="20"/>
          <w:lang w:eastAsia="es-ES"/>
        </w:rPr>
        <w:t>Es poden demanar ajuts pels següents tipus d’actuacions</w:t>
      </w:r>
    </w:p>
    <w:p w:rsidR="00721109" w:rsidRPr="00721109" w:rsidRDefault="00721109" w:rsidP="00721109">
      <w:pPr>
        <w:spacing w:after="0" w:line="240" w:lineRule="auto"/>
        <w:jc w:val="both"/>
        <w:rPr>
          <w:rFonts w:ascii="Arial" w:eastAsia="Times New Roman" w:hAnsi="Arial" w:cs="Arial"/>
          <w:bCs/>
          <w:szCs w:val="20"/>
          <w:lang w:eastAsia="es-ES"/>
        </w:rPr>
      </w:pPr>
    </w:p>
    <w:p w:rsidR="00721109" w:rsidRPr="00721109" w:rsidRDefault="00721109" w:rsidP="00721109">
      <w:pPr>
        <w:numPr>
          <w:ilvl w:val="0"/>
          <w:numId w:val="7"/>
        </w:numPr>
        <w:spacing w:after="0" w:line="240" w:lineRule="auto"/>
        <w:ind w:left="360"/>
        <w:jc w:val="both"/>
        <w:rPr>
          <w:rFonts w:ascii="Arial" w:eastAsia="Times New Roman" w:hAnsi="Arial" w:cs="Arial"/>
          <w:bCs/>
          <w:szCs w:val="20"/>
          <w:lang w:eastAsia="es-ES"/>
        </w:rPr>
      </w:pPr>
      <w:r w:rsidRPr="00721109">
        <w:rPr>
          <w:rFonts w:ascii="Arial" w:eastAsia="Times New Roman" w:hAnsi="Arial" w:cs="Arial"/>
          <w:bCs/>
          <w:szCs w:val="20"/>
          <w:lang w:eastAsia="es-ES"/>
        </w:rPr>
        <w:t>Serveis a clients (repartiment a domicili, sistemes de fidelització, etc.) i serveis als establiments associats (formació, assessorament, borsa de treball, etc.). S’exclouen els tiquets d’aparcament, les despeses salarials, els àpats o dietes, i els regals de sorteigs.</w:t>
      </w:r>
    </w:p>
    <w:p w:rsidR="00721109" w:rsidRPr="00721109" w:rsidRDefault="00721109" w:rsidP="00721109">
      <w:pPr>
        <w:spacing w:after="0" w:line="240" w:lineRule="auto"/>
        <w:ind w:left="-76"/>
        <w:jc w:val="both"/>
        <w:rPr>
          <w:rFonts w:ascii="Arial" w:eastAsia="Times New Roman" w:hAnsi="Arial" w:cs="Arial"/>
          <w:bCs/>
          <w:szCs w:val="20"/>
          <w:lang w:eastAsia="es-ES"/>
        </w:rPr>
      </w:pPr>
    </w:p>
    <w:p w:rsidR="00721109" w:rsidRPr="00721109" w:rsidRDefault="00721109" w:rsidP="00721109">
      <w:pPr>
        <w:numPr>
          <w:ilvl w:val="0"/>
          <w:numId w:val="7"/>
        </w:numPr>
        <w:spacing w:after="0" w:line="240" w:lineRule="auto"/>
        <w:ind w:left="360"/>
        <w:jc w:val="both"/>
        <w:rPr>
          <w:rFonts w:ascii="Arial" w:eastAsia="Times New Roman" w:hAnsi="Arial" w:cs="Arial"/>
          <w:bCs/>
          <w:szCs w:val="20"/>
          <w:lang w:eastAsia="es-ES"/>
        </w:rPr>
      </w:pPr>
      <w:r w:rsidRPr="00721109">
        <w:rPr>
          <w:rFonts w:ascii="Arial" w:eastAsia="Times New Roman" w:hAnsi="Arial" w:cs="Arial"/>
          <w:bCs/>
          <w:szCs w:val="20"/>
          <w:lang w:eastAsia="es-ES"/>
        </w:rPr>
        <w:t>Projectes innovadors que contribueixin a la millora general del teixit comercial i la seva capacitat d’atracció de clients, especialment aquells que incideixin en l’actuació conjunta de diferents sectors econòmics (comerç, turisme, serveis i restauració, cultura,...).</w:t>
      </w:r>
    </w:p>
    <w:p w:rsidR="00721109" w:rsidRPr="00721109" w:rsidRDefault="00721109" w:rsidP="00721109">
      <w:pPr>
        <w:spacing w:after="0" w:line="240" w:lineRule="auto"/>
        <w:jc w:val="both"/>
        <w:rPr>
          <w:rFonts w:ascii="Arial" w:eastAsia="Times New Roman" w:hAnsi="Arial" w:cs="Arial"/>
          <w:bCs/>
          <w:szCs w:val="20"/>
          <w:lang w:eastAsia="es-ES"/>
        </w:rPr>
      </w:pPr>
    </w:p>
    <w:p w:rsidR="00721109" w:rsidRPr="00721109" w:rsidRDefault="00721109" w:rsidP="00721109">
      <w:pPr>
        <w:numPr>
          <w:ilvl w:val="0"/>
          <w:numId w:val="7"/>
        </w:numPr>
        <w:spacing w:after="0" w:line="240" w:lineRule="auto"/>
        <w:ind w:left="360"/>
        <w:jc w:val="both"/>
        <w:rPr>
          <w:rFonts w:ascii="Arial" w:eastAsia="Times New Roman" w:hAnsi="Arial" w:cs="Arial"/>
          <w:bCs/>
          <w:szCs w:val="20"/>
          <w:lang w:eastAsia="es-ES"/>
        </w:rPr>
      </w:pPr>
      <w:r w:rsidRPr="00721109">
        <w:rPr>
          <w:rFonts w:ascii="Arial" w:eastAsia="Times New Roman" w:hAnsi="Arial" w:cs="Arial"/>
          <w:bCs/>
          <w:szCs w:val="20"/>
          <w:lang w:eastAsia="es-ES"/>
        </w:rPr>
        <w:t>Actuacions orientades a la captació de nous establiments per tal de millorar el mix comercial de la zona, l’ocupació de locals buits i evitar el trencament del continu comercial.</w:t>
      </w:r>
    </w:p>
    <w:p w:rsidR="00721109" w:rsidRPr="00721109" w:rsidRDefault="00721109" w:rsidP="00721109">
      <w:pPr>
        <w:spacing w:after="0" w:line="240" w:lineRule="auto"/>
        <w:jc w:val="both"/>
        <w:rPr>
          <w:rFonts w:ascii="Arial" w:eastAsia="Times New Roman" w:hAnsi="Arial" w:cs="Arial"/>
          <w:bCs/>
          <w:szCs w:val="20"/>
          <w:lang w:eastAsia="es-ES"/>
        </w:rPr>
      </w:pPr>
    </w:p>
    <w:p w:rsidR="00721109" w:rsidRPr="00721109" w:rsidRDefault="00721109" w:rsidP="00721109">
      <w:pPr>
        <w:numPr>
          <w:ilvl w:val="0"/>
          <w:numId w:val="7"/>
        </w:numPr>
        <w:spacing w:after="0" w:line="240" w:lineRule="auto"/>
        <w:ind w:left="360"/>
        <w:jc w:val="both"/>
        <w:rPr>
          <w:rFonts w:ascii="Arial" w:eastAsia="Times New Roman" w:hAnsi="Arial" w:cs="Arial"/>
          <w:bCs/>
          <w:szCs w:val="20"/>
          <w:lang w:eastAsia="es-ES"/>
        </w:rPr>
      </w:pPr>
      <w:r w:rsidRPr="00721109">
        <w:rPr>
          <w:rFonts w:ascii="Arial" w:eastAsia="Times New Roman" w:hAnsi="Arial" w:cs="Arial"/>
          <w:bCs/>
          <w:szCs w:val="20"/>
          <w:lang w:eastAsia="es-ES"/>
        </w:rPr>
        <w:t>Accions de comunicació i promoció de l’oferta comercial i els serveis que presta l’entitat.</w:t>
      </w:r>
    </w:p>
    <w:p w:rsidR="00721109" w:rsidRPr="00721109" w:rsidRDefault="00721109" w:rsidP="00721109">
      <w:pPr>
        <w:spacing w:after="0" w:line="240" w:lineRule="auto"/>
        <w:jc w:val="both"/>
        <w:rPr>
          <w:rFonts w:ascii="Arial" w:eastAsia="Times New Roman" w:hAnsi="Arial" w:cs="Arial"/>
          <w:bCs/>
          <w:szCs w:val="20"/>
          <w:lang w:eastAsia="es-ES"/>
        </w:rPr>
      </w:pPr>
    </w:p>
    <w:p w:rsidR="00721109" w:rsidRPr="00721109" w:rsidRDefault="00721109" w:rsidP="00721109">
      <w:pPr>
        <w:numPr>
          <w:ilvl w:val="0"/>
          <w:numId w:val="7"/>
        </w:numPr>
        <w:spacing w:after="0" w:line="240" w:lineRule="auto"/>
        <w:ind w:left="360"/>
        <w:jc w:val="both"/>
        <w:rPr>
          <w:rFonts w:ascii="Arial" w:eastAsia="Times New Roman" w:hAnsi="Arial" w:cs="Arial"/>
          <w:bCs/>
          <w:szCs w:val="20"/>
          <w:lang w:eastAsia="es-ES"/>
        </w:rPr>
      </w:pPr>
      <w:r w:rsidRPr="00721109">
        <w:rPr>
          <w:rFonts w:ascii="Arial" w:eastAsia="Times New Roman" w:hAnsi="Arial" w:cs="Arial"/>
          <w:bCs/>
          <w:szCs w:val="20"/>
          <w:lang w:eastAsia="es-ES"/>
        </w:rPr>
        <w:t>Fires, festes i activitats d’animació del carrer.</w:t>
      </w:r>
    </w:p>
    <w:p w:rsidR="00721109" w:rsidRPr="00721109" w:rsidRDefault="00721109" w:rsidP="00721109">
      <w:pPr>
        <w:spacing w:after="0" w:line="240" w:lineRule="auto"/>
        <w:jc w:val="both"/>
        <w:rPr>
          <w:rFonts w:ascii="Arial" w:eastAsia="Times New Roman" w:hAnsi="Arial" w:cs="Arial"/>
          <w:bCs/>
          <w:szCs w:val="20"/>
          <w:lang w:eastAsia="es-ES"/>
        </w:rPr>
      </w:pPr>
    </w:p>
    <w:p w:rsidR="00721109" w:rsidRPr="00721109" w:rsidRDefault="00721109" w:rsidP="00721109">
      <w:pPr>
        <w:numPr>
          <w:ilvl w:val="0"/>
          <w:numId w:val="7"/>
        </w:numPr>
        <w:spacing w:after="0" w:line="240" w:lineRule="auto"/>
        <w:ind w:left="360"/>
        <w:jc w:val="both"/>
        <w:rPr>
          <w:rFonts w:ascii="Arial" w:eastAsia="Times New Roman" w:hAnsi="Arial" w:cs="Arial"/>
          <w:bCs/>
          <w:szCs w:val="20"/>
          <w:lang w:eastAsia="es-ES"/>
        </w:rPr>
      </w:pPr>
      <w:r w:rsidRPr="00721109">
        <w:rPr>
          <w:rFonts w:ascii="Arial" w:eastAsia="Times New Roman" w:hAnsi="Arial" w:cs="Arial"/>
          <w:bCs/>
          <w:szCs w:val="20"/>
          <w:lang w:eastAsia="es-ES"/>
        </w:rPr>
        <w:t>Despeses d’instal·lació de l’enllumenat de Nadal i del consum elèctric que aquest generi.</w:t>
      </w:r>
    </w:p>
    <w:p w:rsidR="00721109" w:rsidRPr="00721109" w:rsidRDefault="00721109" w:rsidP="00721109">
      <w:pPr>
        <w:spacing w:after="0" w:line="240" w:lineRule="auto"/>
        <w:ind w:left="348"/>
        <w:rPr>
          <w:rFonts w:ascii="Arial" w:eastAsia="Times New Roman" w:hAnsi="Arial" w:cs="Arial"/>
          <w:szCs w:val="20"/>
          <w:lang w:eastAsia="es-ES"/>
        </w:rPr>
      </w:pPr>
    </w:p>
    <w:p w:rsidR="00721109" w:rsidRPr="00721109" w:rsidRDefault="00721109" w:rsidP="00721109">
      <w:pPr>
        <w:numPr>
          <w:ilvl w:val="0"/>
          <w:numId w:val="7"/>
        </w:numPr>
        <w:spacing w:after="0" w:line="240" w:lineRule="auto"/>
        <w:ind w:left="360"/>
        <w:jc w:val="both"/>
        <w:rPr>
          <w:rFonts w:ascii="Arial" w:eastAsia="Times New Roman" w:hAnsi="Arial" w:cs="Arial"/>
          <w:bCs/>
          <w:szCs w:val="20"/>
          <w:lang w:eastAsia="es-ES"/>
        </w:rPr>
      </w:pPr>
      <w:r w:rsidRPr="00721109">
        <w:rPr>
          <w:rFonts w:ascii="Arial" w:eastAsia="Times New Roman" w:hAnsi="Arial" w:cs="Arial"/>
          <w:bCs/>
          <w:szCs w:val="20"/>
          <w:lang w:eastAsia="es-ES"/>
        </w:rPr>
        <w:t>Despeses en concepte de contractació, per part de l’associació de comerciants, del personal encarregat de la gestió de les accions de dinamització comercial i/o la comunicació.</w:t>
      </w:r>
    </w:p>
    <w:p w:rsidR="00721109" w:rsidRPr="00721109" w:rsidRDefault="00721109" w:rsidP="00721109">
      <w:pPr>
        <w:spacing w:after="0" w:line="240" w:lineRule="auto"/>
        <w:ind w:left="348"/>
        <w:rPr>
          <w:rFonts w:ascii="Arial" w:eastAsia="Times New Roman" w:hAnsi="Arial" w:cs="Arial"/>
          <w:b/>
          <w:szCs w:val="20"/>
          <w:lang w:eastAsia="es-ES"/>
        </w:rPr>
      </w:pPr>
    </w:p>
    <w:p w:rsidR="00721109" w:rsidRPr="00721109" w:rsidRDefault="00721109" w:rsidP="00721109">
      <w:pPr>
        <w:numPr>
          <w:ilvl w:val="0"/>
          <w:numId w:val="7"/>
        </w:numPr>
        <w:spacing w:after="0" w:line="240" w:lineRule="auto"/>
        <w:ind w:left="360"/>
        <w:jc w:val="both"/>
        <w:rPr>
          <w:rFonts w:ascii="Arial" w:eastAsia="Times New Roman" w:hAnsi="Arial" w:cs="Arial"/>
          <w:bCs/>
          <w:szCs w:val="20"/>
          <w:lang w:eastAsia="es-ES"/>
        </w:rPr>
      </w:pPr>
      <w:r w:rsidRPr="00721109">
        <w:rPr>
          <w:rFonts w:ascii="Arial" w:eastAsia="Times New Roman" w:hAnsi="Arial" w:cs="Arial"/>
          <w:bCs/>
          <w:szCs w:val="20"/>
          <w:lang w:eastAsia="es-ES"/>
        </w:rPr>
        <w:lastRenderedPageBreak/>
        <w:t>Accions de sensibilització i difusió del comerç just, el desenvolupament sostenible i la igualtat social, en la línia de les prioritats de la política municipal recollides en el Pla d’Actuació Municipal (PAM) de Manresa 202</w:t>
      </w:r>
      <w:r w:rsidR="00033A9F">
        <w:rPr>
          <w:rFonts w:ascii="Arial" w:eastAsia="Times New Roman" w:hAnsi="Arial" w:cs="Arial"/>
          <w:bCs/>
          <w:szCs w:val="20"/>
          <w:lang w:eastAsia="es-ES"/>
        </w:rPr>
        <w:t>3</w:t>
      </w:r>
      <w:r w:rsidRPr="00721109">
        <w:rPr>
          <w:rFonts w:ascii="Arial" w:eastAsia="Times New Roman" w:hAnsi="Arial" w:cs="Arial"/>
          <w:bCs/>
          <w:szCs w:val="20"/>
          <w:lang w:eastAsia="es-ES"/>
        </w:rPr>
        <w:t>-202</w:t>
      </w:r>
      <w:r w:rsidR="00033A9F">
        <w:rPr>
          <w:rFonts w:ascii="Arial" w:eastAsia="Times New Roman" w:hAnsi="Arial" w:cs="Arial"/>
          <w:bCs/>
          <w:szCs w:val="20"/>
          <w:lang w:eastAsia="es-ES"/>
        </w:rPr>
        <w:t>7</w:t>
      </w:r>
      <w:r w:rsidRPr="00721109">
        <w:rPr>
          <w:rFonts w:ascii="Arial" w:eastAsia="Times New Roman" w:hAnsi="Arial" w:cs="Arial"/>
          <w:bCs/>
          <w:szCs w:val="20"/>
          <w:lang w:eastAsia="es-ES"/>
        </w:rPr>
        <w:t>.</w:t>
      </w:r>
    </w:p>
    <w:p w:rsidR="00721109" w:rsidRPr="00721109" w:rsidRDefault="00721109" w:rsidP="00721109">
      <w:pPr>
        <w:spacing w:after="0" w:line="240" w:lineRule="auto"/>
        <w:jc w:val="both"/>
        <w:rPr>
          <w:rFonts w:ascii="Arial" w:eastAsia="Times New Roman" w:hAnsi="Arial" w:cs="Arial"/>
          <w:szCs w:val="20"/>
          <w:lang w:eastAsia="es-ES"/>
        </w:rPr>
      </w:pPr>
    </w:p>
    <w:p w:rsidR="00721109" w:rsidRPr="00721109" w:rsidRDefault="00721109" w:rsidP="00721109">
      <w:pPr>
        <w:spacing w:after="0" w:line="240" w:lineRule="auto"/>
        <w:jc w:val="both"/>
        <w:rPr>
          <w:rFonts w:ascii="Arial" w:eastAsia="Times New Roman" w:hAnsi="Arial" w:cs="Arial"/>
          <w:szCs w:val="20"/>
          <w:lang w:eastAsia="es-ES"/>
        </w:rPr>
      </w:pPr>
      <w:r w:rsidRPr="00721109">
        <w:rPr>
          <w:rFonts w:ascii="Arial" w:eastAsia="Times New Roman" w:hAnsi="Arial" w:cs="Arial"/>
          <w:szCs w:val="20"/>
          <w:lang w:eastAsia="es-ES"/>
        </w:rPr>
        <w:t>Així mateix i pel que fa només a la línia 2, també serà subvencionable la despesa derivada de la contractació (en règim laboral o mercantil) d’una persona que realitzi les tasques de coordinació, dinamització i difusió de les activitats realitzades per l’Associació. En cas d’estar contractat en règim laboral haurà de tenir la categoria de personal tècnic.</w:t>
      </w:r>
    </w:p>
    <w:p w:rsidR="00721109" w:rsidRPr="00721109" w:rsidRDefault="00721109" w:rsidP="00721109">
      <w:pPr>
        <w:spacing w:after="0" w:line="240" w:lineRule="auto"/>
        <w:jc w:val="both"/>
        <w:rPr>
          <w:rFonts w:ascii="Arial" w:eastAsia="Times New Roman" w:hAnsi="Arial" w:cs="Arial"/>
          <w:szCs w:val="20"/>
          <w:lang w:eastAsia="es-ES"/>
        </w:rPr>
      </w:pPr>
    </w:p>
    <w:p w:rsidR="00721109" w:rsidRPr="00721109" w:rsidRDefault="00721109" w:rsidP="00721109">
      <w:pPr>
        <w:spacing w:after="0" w:line="240" w:lineRule="auto"/>
        <w:jc w:val="both"/>
        <w:rPr>
          <w:rFonts w:ascii="Arial" w:eastAsia="Times New Roman" w:hAnsi="Arial" w:cs="Arial"/>
          <w:szCs w:val="20"/>
          <w:lang w:eastAsia="es-ES"/>
        </w:rPr>
      </w:pPr>
      <w:r w:rsidRPr="00721109">
        <w:rPr>
          <w:rFonts w:ascii="Arial" w:eastAsia="Times New Roman" w:hAnsi="Arial" w:cs="Arial"/>
          <w:szCs w:val="20"/>
          <w:lang w:eastAsia="es-ES"/>
        </w:rPr>
        <w:t>Seran considerades despeses no subvencionables: el desplaçament, la manutenció i les dietes, les despeses financeres i l’adquisició de materials que no estiguin estrictament relacionats amb el projecte aix</w:t>
      </w:r>
      <w:r w:rsidR="00E17E94">
        <w:rPr>
          <w:rFonts w:ascii="Arial" w:eastAsia="Times New Roman" w:hAnsi="Arial" w:cs="Arial"/>
          <w:szCs w:val="20"/>
          <w:lang w:eastAsia="es-ES"/>
        </w:rPr>
        <w:t>í com l’IVA</w:t>
      </w:r>
      <w:r w:rsidRPr="00721109">
        <w:rPr>
          <w:rFonts w:ascii="Arial" w:eastAsia="Times New Roman" w:hAnsi="Arial" w:cs="Arial"/>
          <w:szCs w:val="20"/>
          <w:lang w:eastAsia="es-ES"/>
        </w:rPr>
        <w:t xml:space="preserve"> quan aquest sigui repercutible.</w:t>
      </w:r>
    </w:p>
    <w:p w:rsidR="00721109" w:rsidRPr="00721109" w:rsidRDefault="00721109" w:rsidP="00721109">
      <w:pPr>
        <w:spacing w:after="0" w:line="240" w:lineRule="auto"/>
        <w:jc w:val="both"/>
        <w:rPr>
          <w:rFonts w:ascii="Arial" w:eastAsia="Times New Roman" w:hAnsi="Arial" w:cs="Arial"/>
          <w:szCs w:val="20"/>
          <w:lang w:eastAsia="es-ES"/>
        </w:rPr>
      </w:pPr>
    </w:p>
    <w:p w:rsidR="00721109" w:rsidRPr="00721109" w:rsidRDefault="00721109" w:rsidP="00721109">
      <w:pPr>
        <w:spacing w:after="0" w:line="240" w:lineRule="auto"/>
        <w:jc w:val="both"/>
        <w:rPr>
          <w:rFonts w:ascii="Arial" w:eastAsia="Times New Roman" w:hAnsi="Arial" w:cs="Arial"/>
          <w:szCs w:val="20"/>
          <w:lang w:eastAsia="es-ES"/>
        </w:rPr>
      </w:pPr>
      <w:r w:rsidRPr="00721109">
        <w:rPr>
          <w:rFonts w:ascii="Arial" w:eastAsia="Times New Roman" w:hAnsi="Arial" w:cs="Arial"/>
          <w:szCs w:val="20"/>
          <w:lang w:eastAsia="es-ES"/>
        </w:rPr>
        <w:t>Les subvencions concedides s’hauran de destinar a finançar actuacions i despeses realitzades entre l’1 de g</w:t>
      </w:r>
      <w:r w:rsidR="00E17E94">
        <w:rPr>
          <w:rFonts w:ascii="Arial" w:eastAsia="Times New Roman" w:hAnsi="Arial" w:cs="Arial"/>
          <w:szCs w:val="20"/>
          <w:lang w:eastAsia="es-ES"/>
        </w:rPr>
        <w:t>ener i el 31 de desembre de 202</w:t>
      </w:r>
      <w:r w:rsidR="00033A9F">
        <w:rPr>
          <w:rFonts w:ascii="Arial" w:eastAsia="Times New Roman" w:hAnsi="Arial" w:cs="Arial"/>
          <w:szCs w:val="20"/>
          <w:lang w:eastAsia="es-ES"/>
        </w:rPr>
        <w:t>4</w:t>
      </w:r>
      <w:r w:rsidRPr="00721109">
        <w:rPr>
          <w:rFonts w:ascii="Arial" w:eastAsia="Times New Roman" w:hAnsi="Arial" w:cs="Arial"/>
          <w:szCs w:val="20"/>
          <w:lang w:eastAsia="es-ES"/>
        </w:rPr>
        <w:t>.</w:t>
      </w:r>
    </w:p>
    <w:p w:rsidR="003E11A3" w:rsidRPr="00D36035" w:rsidRDefault="003E11A3" w:rsidP="00D36035">
      <w:pPr>
        <w:suppressAutoHyphens/>
        <w:spacing w:after="0"/>
        <w:contextualSpacing/>
        <w:jc w:val="both"/>
        <w:rPr>
          <w:rFonts w:ascii="Arial" w:hAnsi="Arial" w:cs="Arial"/>
        </w:rPr>
      </w:pPr>
    </w:p>
    <w:p w:rsidR="00721109" w:rsidRPr="00721109" w:rsidRDefault="00721109" w:rsidP="00721109">
      <w:pPr>
        <w:suppressAutoHyphens/>
        <w:spacing w:after="0" w:line="240" w:lineRule="auto"/>
        <w:contextualSpacing/>
        <w:jc w:val="both"/>
        <w:rPr>
          <w:rFonts w:ascii="Arial" w:hAnsi="Arial" w:cs="Arial"/>
          <w:b/>
        </w:rPr>
      </w:pPr>
      <w:r w:rsidRPr="00721109">
        <w:rPr>
          <w:rFonts w:ascii="Arial" w:hAnsi="Arial" w:cs="Arial"/>
          <w:b/>
        </w:rPr>
        <w:t>Criteris de valoració de les sol·licituds</w:t>
      </w:r>
    </w:p>
    <w:p w:rsidR="00721109" w:rsidRPr="00721109" w:rsidRDefault="00721109" w:rsidP="00721109">
      <w:pPr>
        <w:suppressAutoHyphens/>
        <w:spacing w:after="0" w:line="240" w:lineRule="auto"/>
        <w:contextualSpacing/>
        <w:jc w:val="both"/>
        <w:rPr>
          <w:rFonts w:ascii="Arial" w:hAnsi="Arial" w:cs="Arial"/>
        </w:rPr>
      </w:pPr>
    </w:p>
    <w:p w:rsidR="00721109" w:rsidRPr="00721109" w:rsidRDefault="00721109" w:rsidP="00721109">
      <w:pPr>
        <w:spacing w:after="0" w:line="240" w:lineRule="auto"/>
        <w:contextualSpacing/>
        <w:jc w:val="both"/>
        <w:rPr>
          <w:rFonts w:ascii="Arial" w:eastAsia="Times New Roman" w:hAnsi="Arial" w:cs="Arial"/>
          <w:b/>
          <w:lang w:eastAsia="es-ES"/>
        </w:rPr>
      </w:pPr>
      <w:r w:rsidRPr="00721109">
        <w:rPr>
          <w:rFonts w:ascii="Arial" w:eastAsia="Times New Roman" w:hAnsi="Arial" w:cs="Arial"/>
          <w:b/>
          <w:lang w:eastAsia="es-ES"/>
        </w:rPr>
        <w:t>Línia 1. Subvencions a associacions de comerciants amb un àmbit territorial parcial</w:t>
      </w:r>
    </w:p>
    <w:p w:rsidR="00721109" w:rsidRPr="00721109" w:rsidRDefault="00721109" w:rsidP="00721109">
      <w:pPr>
        <w:spacing w:after="0" w:line="240" w:lineRule="auto"/>
        <w:contextualSpacing/>
        <w:jc w:val="both"/>
        <w:rPr>
          <w:rFonts w:ascii="Arial" w:eastAsia="Times New Roman" w:hAnsi="Arial" w:cs="Arial"/>
          <w:lang w:eastAsia="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7"/>
        <w:gridCol w:w="3103"/>
      </w:tblGrid>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Criteris</w:t>
            </w:r>
          </w:p>
        </w:tc>
        <w:tc>
          <w:tcPr>
            <w:tcW w:w="3103"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Puntuació màxima</w:t>
            </w: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721109">
            <w:pPr>
              <w:numPr>
                <w:ilvl w:val="0"/>
                <w:numId w:val="9"/>
              </w:numPr>
              <w:spacing w:after="0" w:line="240" w:lineRule="auto"/>
              <w:contextualSpacing/>
              <w:jc w:val="both"/>
              <w:rPr>
                <w:rFonts w:ascii="Arial" w:eastAsia="Times New Roman" w:hAnsi="Arial" w:cs="Arial"/>
                <w:b/>
                <w:lang w:eastAsia="es-ES"/>
              </w:rPr>
            </w:pPr>
            <w:r w:rsidRPr="00721109">
              <w:rPr>
                <w:rFonts w:ascii="Arial" w:eastAsia="Times New Roman" w:hAnsi="Arial" w:cs="Arial"/>
                <w:b/>
                <w:lang w:eastAsia="es-ES"/>
              </w:rPr>
              <w:t>DINAMITZACIÓ I PROMOCIÓ COMERCIAL</w:t>
            </w:r>
          </w:p>
        </w:tc>
        <w:tc>
          <w:tcPr>
            <w:tcW w:w="3103"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 xml:space="preserve"> (màxim 70 punts)</w:t>
            </w: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721109">
            <w:pPr>
              <w:numPr>
                <w:ilvl w:val="1"/>
                <w:numId w:val="9"/>
              </w:num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Pla d’actuació anual</w:t>
            </w:r>
          </w:p>
        </w:tc>
        <w:tc>
          <w:tcPr>
            <w:tcW w:w="3103" w:type="dxa"/>
            <w:tcBorders>
              <w:top w:val="single" w:sz="4" w:space="0" w:color="auto"/>
              <w:left w:val="single" w:sz="4" w:space="0" w:color="auto"/>
              <w:bottom w:val="single" w:sz="4" w:space="0" w:color="auto"/>
              <w:right w:val="single" w:sz="4" w:space="0" w:color="auto"/>
            </w:tcBorders>
          </w:tcPr>
          <w:p w:rsidR="00721109" w:rsidRPr="00721109" w:rsidRDefault="00721109" w:rsidP="000711DE">
            <w:pPr>
              <w:spacing w:after="0" w:line="240" w:lineRule="auto"/>
              <w:contextualSpacing/>
              <w:jc w:val="both"/>
              <w:rPr>
                <w:rFonts w:ascii="Arial" w:eastAsia="Times New Roman" w:hAnsi="Arial" w:cs="Arial"/>
                <w:lang w:eastAsia="es-ES"/>
              </w:rPr>
            </w:pP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721109">
            <w:pPr>
              <w:numPr>
                <w:ilvl w:val="0"/>
                <w:numId w:val="12"/>
              </w:num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Qualitat tècnica de la documentació presentada en termes de rigor, claredat expositiva i planificació</w:t>
            </w:r>
          </w:p>
        </w:tc>
        <w:tc>
          <w:tcPr>
            <w:tcW w:w="3103"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10 punts</w:t>
            </w: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721109">
            <w:pPr>
              <w:numPr>
                <w:ilvl w:val="0"/>
                <w:numId w:val="12"/>
              </w:num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Interès públic de les activitats per les quals se sol·licita la subvenció, en el sentit de tenir notorietat, originalitat, capacitat d’atracció de clients i adequació vers les polítiques municipals de comerç</w:t>
            </w:r>
          </w:p>
        </w:tc>
        <w:tc>
          <w:tcPr>
            <w:tcW w:w="3103"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20 punts</w:t>
            </w: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721109">
            <w:pPr>
              <w:numPr>
                <w:ilvl w:val="0"/>
                <w:numId w:val="12"/>
              </w:num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Que el projecte tingui capacitat de millorar la imatge comercial del conjunt de la ciutat, més enllà d’un sol carrer</w:t>
            </w:r>
          </w:p>
        </w:tc>
        <w:tc>
          <w:tcPr>
            <w:tcW w:w="3103"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8 punts</w:t>
            </w: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721109">
            <w:pPr>
              <w:numPr>
                <w:ilvl w:val="0"/>
                <w:numId w:val="12"/>
              </w:num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Projectes innovadors que contribueixin a la millora general del teixit comercial i la seva capacitat d’atracció de clients, especialment aquells que incideixin en l’actuació conjunta de diferents sectors econòmics (comerç, turisme, serveis i restauració, cultura,...).</w:t>
            </w:r>
          </w:p>
        </w:tc>
        <w:tc>
          <w:tcPr>
            <w:tcW w:w="3103"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5 punts</w:t>
            </w: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721109">
            <w:pPr>
              <w:numPr>
                <w:ilvl w:val="0"/>
                <w:numId w:val="12"/>
              </w:num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Activitats que contemplin mesures de prevenció de residus o materials sostenibles</w:t>
            </w:r>
          </w:p>
        </w:tc>
        <w:tc>
          <w:tcPr>
            <w:tcW w:w="3103"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2 punts</w:t>
            </w: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721109">
            <w:pPr>
              <w:numPr>
                <w:ilvl w:val="0"/>
                <w:numId w:val="12"/>
              </w:num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Accions de sensibilització i difusió del comerç just, el desenvolupament sostenible i la igualtat social, en la línia de les prioritats de la política municipal recollides en el Pla d’Actuació Municipal (PAM) de Manresa 2020-2023.</w:t>
            </w:r>
          </w:p>
        </w:tc>
        <w:tc>
          <w:tcPr>
            <w:tcW w:w="3103"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2 punts</w:t>
            </w: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tcPr>
          <w:p w:rsidR="00721109" w:rsidRPr="00721109" w:rsidRDefault="00721109" w:rsidP="00721109">
            <w:pPr>
              <w:numPr>
                <w:ilvl w:val="0"/>
                <w:numId w:val="12"/>
              </w:num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Accions de captació de nous establiments per tal de millora rel mix comercial, l’ocupació de locals buits</w:t>
            </w:r>
          </w:p>
        </w:tc>
        <w:tc>
          <w:tcPr>
            <w:tcW w:w="3103"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4 punts</w:t>
            </w: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721109">
            <w:pPr>
              <w:numPr>
                <w:ilvl w:val="0"/>
                <w:numId w:val="12"/>
              </w:num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Fires, festes i activitats d’animació al carrer</w:t>
            </w:r>
          </w:p>
        </w:tc>
        <w:tc>
          <w:tcPr>
            <w:tcW w:w="3103"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2 punts</w:t>
            </w: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b/>
                <w:lang w:eastAsia="es-ES"/>
              </w:rPr>
              <w:t xml:space="preserve">1.2 Nombre d’activitats de dinamització i </w:t>
            </w:r>
            <w:r w:rsidRPr="00721109">
              <w:rPr>
                <w:rFonts w:ascii="Arial" w:eastAsia="Times New Roman" w:hAnsi="Arial" w:cs="Arial"/>
                <w:b/>
                <w:lang w:eastAsia="es-ES"/>
              </w:rPr>
              <w:lastRenderedPageBreak/>
              <w:t>promoció comercial desenvolupar durant l’any</w:t>
            </w:r>
          </w:p>
        </w:tc>
        <w:tc>
          <w:tcPr>
            <w:tcW w:w="3103" w:type="dxa"/>
            <w:tcBorders>
              <w:top w:val="single" w:sz="4" w:space="0" w:color="auto"/>
              <w:left w:val="single" w:sz="4" w:space="0" w:color="auto"/>
              <w:bottom w:val="single" w:sz="4" w:space="0" w:color="auto"/>
              <w:right w:val="single" w:sz="4" w:space="0" w:color="auto"/>
            </w:tcBorders>
          </w:tcPr>
          <w:p w:rsidR="00721109" w:rsidRPr="00721109" w:rsidRDefault="00721109" w:rsidP="000711DE">
            <w:pPr>
              <w:spacing w:after="0" w:line="240" w:lineRule="auto"/>
              <w:contextualSpacing/>
              <w:jc w:val="both"/>
              <w:rPr>
                <w:rFonts w:ascii="Arial" w:eastAsia="Times New Roman" w:hAnsi="Arial" w:cs="Arial"/>
                <w:lang w:eastAsia="es-ES"/>
              </w:rPr>
            </w:pP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721109">
            <w:pPr>
              <w:numPr>
                <w:ilvl w:val="0"/>
                <w:numId w:val="13"/>
              </w:num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lastRenderedPageBreak/>
              <w:t>Inferior a 5 actuacions l’any</w:t>
            </w:r>
          </w:p>
        </w:tc>
        <w:tc>
          <w:tcPr>
            <w:tcW w:w="3103"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5 punts</w:t>
            </w: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721109">
            <w:pPr>
              <w:numPr>
                <w:ilvl w:val="0"/>
                <w:numId w:val="13"/>
              </w:num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Entre 5  10 actuacions l’any</w:t>
            </w:r>
          </w:p>
        </w:tc>
        <w:tc>
          <w:tcPr>
            <w:tcW w:w="3103"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8 punts</w:t>
            </w: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721109">
            <w:pPr>
              <w:numPr>
                <w:ilvl w:val="0"/>
                <w:numId w:val="13"/>
              </w:num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Més de 10 actuacions l’any</w:t>
            </w:r>
          </w:p>
        </w:tc>
        <w:tc>
          <w:tcPr>
            <w:tcW w:w="3103"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10 punts</w:t>
            </w: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721109">
            <w:pPr>
              <w:numPr>
                <w:ilvl w:val="1"/>
                <w:numId w:val="8"/>
              </w:numPr>
              <w:spacing w:after="0" w:line="240" w:lineRule="auto"/>
              <w:contextualSpacing/>
              <w:jc w:val="both"/>
              <w:rPr>
                <w:rFonts w:ascii="Arial" w:eastAsia="Times New Roman" w:hAnsi="Arial" w:cs="Arial"/>
                <w:lang w:eastAsia="es-ES"/>
              </w:rPr>
            </w:pPr>
            <w:r w:rsidRPr="00721109">
              <w:rPr>
                <w:rFonts w:ascii="Arial" w:eastAsia="Times New Roman" w:hAnsi="Arial" w:cs="Arial"/>
                <w:b/>
                <w:lang w:eastAsia="es-ES"/>
              </w:rPr>
              <w:t>Prestació de serveis als associats</w:t>
            </w:r>
          </w:p>
        </w:tc>
        <w:tc>
          <w:tcPr>
            <w:tcW w:w="3103" w:type="dxa"/>
            <w:tcBorders>
              <w:top w:val="single" w:sz="4" w:space="0" w:color="auto"/>
              <w:left w:val="single" w:sz="4" w:space="0" w:color="auto"/>
              <w:bottom w:val="single" w:sz="4" w:space="0" w:color="auto"/>
              <w:right w:val="single" w:sz="4" w:space="0" w:color="auto"/>
            </w:tcBorders>
          </w:tcPr>
          <w:p w:rsidR="00721109" w:rsidRPr="00721109" w:rsidRDefault="00721109" w:rsidP="000711DE">
            <w:pPr>
              <w:spacing w:after="0" w:line="240" w:lineRule="auto"/>
              <w:contextualSpacing/>
              <w:jc w:val="both"/>
              <w:rPr>
                <w:rFonts w:ascii="Arial" w:eastAsia="Times New Roman" w:hAnsi="Arial" w:cs="Arial"/>
                <w:lang w:eastAsia="es-ES"/>
              </w:rPr>
            </w:pP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721109">
            <w:pPr>
              <w:numPr>
                <w:ilvl w:val="0"/>
                <w:numId w:val="14"/>
              </w:num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Formació i assessorament, borsa de treball</w:t>
            </w:r>
          </w:p>
        </w:tc>
        <w:tc>
          <w:tcPr>
            <w:tcW w:w="3103"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2 punts</w:t>
            </w: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721109">
            <w:pPr>
              <w:numPr>
                <w:ilvl w:val="0"/>
                <w:numId w:val="14"/>
              </w:num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Digitalització i forment. Implantació, presència dels associats a xarxes telemàtiques</w:t>
            </w:r>
          </w:p>
        </w:tc>
        <w:tc>
          <w:tcPr>
            <w:tcW w:w="3103"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5 punts</w:t>
            </w: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tcPr>
          <w:p w:rsidR="00721109" w:rsidRPr="00721109" w:rsidRDefault="00721109" w:rsidP="000711DE">
            <w:pPr>
              <w:spacing w:after="0" w:line="240" w:lineRule="auto"/>
              <w:contextualSpacing/>
              <w:jc w:val="both"/>
              <w:rPr>
                <w:rFonts w:ascii="Arial" w:eastAsia="Times New Roman" w:hAnsi="Arial" w:cs="Arial"/>
                <w:lang w:eastAsia="es-ES"/>
              </w:rPr>
            </w:pPr>
          </w:p>
        </w:tc>
        <w:tc>
          <w:tcPr>
            <w:tcW w:w="3103" w:type="dxa"/>
            <w:tcBorders>
              <w:top w:val="single" w:sz="4" w:space="0" w:color="auto"/>
              <w:left w:val="single" w:sz="4" w:space="0" w:color="auto"/>
              <w:bottom w:val="single" w:sz="4" w:space="0" w:color="auto"/>
              <w:right w:val="single" w:sz="4" w:space="0" w:color="auto"/>
            </w:tcBorders>
          </w:tcPr>
          <w:p w:rsidR="00721109" w:rsidRPr="00721109" w:rsidRDefault="00721109" w:rsidP="000711DE">
            <w:pPr>
              <w:spacing w:after="0" w:line="240" w:lineRule="auto"/>
              <w:contextualSpacing/>
              <w:jc w:val="both"/>
              <w:rPr>
                <w:rFonts w:ascii="Arial" w:eastAsia="Times New Roman" w:hAnsi="Arial" w:cs="Arial"/>
                <w:lang w:eastAsia="es-ES"/>
              </w:rPr>
            </w:pP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721109">
            <w:pPr>
              <w:numPr>
                <w:ilvl w:val="0"/>
                <w:numId w:val="9"/>
              </w:numPr>
              <w:spacing w:after="0" w:line="240" w:lineRule="auto"/>
              <w:contextualSpacing/>
              <w:jc w:val="both"/>
              <w:rPr>
                <w:rFonts w:ascii="Arial" w:eastAsia="Times New Roman" w:hAnsi="Arial" w:cs="Arial"/>
                <w:lang w:eastAsia="es-ES"/>
              </w:rPr>
            </w:pPr>
            <w:r w:rsidRPr="00721109">
              <w:rPr>
                <w:rFonts w:ascii="Arial" w:eastAsia="Times New Roman" w:hAnsi="Arial" w:cs="Arial"/>
                <w:b/>
                <w:lang w:eastAsia="es-ES"/>
              </w:rPr>
              <w:t>ENLLUMENAT I ORNAMENTACIÓ DE NADAL</w:t>
            </w:r>
          </w:p>
        </w:tc>
        <w:tc>
          <w:tcPr>
            <w:tcW w:w="3103"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33A9F">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 xml:space="preserve"> (Màxim 30 punts)</w:t>
            </w: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721109">
            <w:pPr>
              <w:numPr>
                <w:ilvl w:val="1"/>
                <w:numId w:val="9"/>
              </w:numPr>
              <w:spacing w:after="0" w:line="240" w:lineRule="auto"/>
              <w:contextualSpacing/>
              <w:jc w:val="both"/>
              <w:rPr>
                <w:rFonts w:ascii="Arial" w:eastAsia="Times New Roman" w:hAnsi="Arial" w:cs="Arial"/>
                <w:b/>
                <w:lang w:eastAsia="es-ES"/>
              </w:rPr>
            </w:pPr>
            <w:r w:rsidRPr="00721109">
              <w:rPr>
                <w:rFonts w:ascii="Arial" w:eastAsia="Times New Roman" w:hAnsi="Arial" w:cs="Arial"/>
                <w:b/>
                <w:lang w:eastAsia="es-ES"/>
              </w:rPr>
              <w:t>Trams del carrer a guarnir</w:t>
            </w:r>
          </w:p>
        </w:tc>
        <w:tc>
          <w:tcPr>
            <w:tcW w:w="3103" w:type="dxa"/>
            <w:tcBorders>
              <w:top w:val="single" w:sz="4" w:space="0" w:color="auto"/>
              <w:left w:val="single" w:sz="4" w:space="0" w:color="auto"/>
              <w:bottom w:val="single" w:sz="4" w:space="0" w:color="auto"/>
              <w:right w:val="single" w:sz="4" w:space="0" w:color="auto"/>
            </w:tcBorders>
          </w:tcPr>
          <w:p w:rsidR="00721109" w:rsidRPr="00721109" w:rsidRDefault="00721109" w:rsidP="000711DE">
            <w:pPr>
              <w:spacing w:after="0" w:line="240" w:lineRule="auto"/>
              <w:contextualSpacing/>
              <w:jc w:val="both"/>
              <w:rPr>
                <w:rFonts w:ascii="Arial" w:eastAsia="Times New Roman" w:hAnsi="Arial" w:cs="Arial"/>
                <w:lang w:eastAsia="es-ES"/>
              </w:rPr>
            </w:pP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721109">
            <w:pPr>
              <w:numPr>
                <w:ilvl w:val="0"/>
                <w:numId w:val="15"/>
              </w:num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Un sol carrer</w:t>
            </w:r>
          </w:p>
        </w:tc>
        <w:tc>
          <w:tcPr>
            <w:tcW w:w="3103"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20 punts</w:t>
            </w: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721109">
            <w:pPr>
              <w:numPr>
                <w:ilvl w:val="0"/>
                <w:numId w:val="15"/>
              </w:num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Més d’un carrer o un sol carrer de més de 150 metres lineals</w:t>
            </w:r>
          </w:p>
        </w:tc>
        <w:tc>
          <w:tcPr>
            <w:tcW w:w="3103"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25 punts</w:t>
            </w: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b/>
                <w:lang w:eastAsia="es-ES"/>
              </w:rPr>
            </w:pPr>
            <w:r w:rsidRPr="00721109">
              <w:rPr>
                <w:rFonts w:ascii="Arial" w:eastAsia="Times New Roman" w:hAnsi="Arial" w:cs="Arial"/>
                <w:b/>
                <w:lang w:eastAsia="es-ES"/>
              </w:rPr>
              <w:t xml:space="preserve">2.2 Descripció de l’enllumenat i qualitat </w:t>
            </w:r>
            <w:proofErr w:type="spellStart"/>
            <w:r w:rsidRPr="00721109">
              <w:rPr>
                <w:rFonts w:ascii="Arial" w:eastAsia="Times New Roman" w:hAnsi="Arial" w:cs="Arial"/>
                <w:b/>
                <w:lang w:eastAsia="es-ES"/>
              </w:rPr>
              <w:t>led</w:t>
            </w:r>
            <w:proofErr w:type="spellEnd"/>
            <w:r w:rsidRPr="00721109">
              <w:rPr>
                <w:rFonts w:ascii="Arial" w:eastAsia="Times New Roman" w:hAnsi="Arial" w:cs="Arial"/>
                <w:b/>
                <w:lang w:eastAsia="es-ES"/>
              </w:rPr>
              <w:t xml:space="preserve"> dels llums</w:t>
            </w:r>
          </w:p>
        </w:tc>
        <w:tc>
          <w:tcPr>
            <w:tcW w:w="3103"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2 punts</w:t>
            </w: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b/>
                <w:lang w:eastAsia="es-ES"/>
              </w:rPr>
            </w:pPr>
            <w:r w:rsidRPr="00721109">
              <w:rPr>
                <w:rFonts w:ascii="Arial" w:eastAsia="Times New Roman" w:hAnsi="Arial" w:cs="Arial"/>
                <w:b/>
                <w:lang w:eastAsia="es-ES"/>
              </w:rPr>
              <w:t>2.3 Instal·lació d’altres elements ornamentals</w:t>
            </w:r>
          </w:p>
        </w:tc>
        <w:tc>
          <w:tcPr>
            <w:tcW w:w="3103"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3 punts</w:t>
            </w: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tcPr>
          <w:p w:rsidR="00721109" w:rsidRPr="00721109" w:rsidRDefault="00721109" w:rsidP="000711DE">
            <w:pPr>
              <w:spacing w:after="0" w:line="240" w:lineRule="auto"/>
              <w:contextualSpacing/>
              <w:jc w:val="both"/>
              <w:rPr>
                <w:rFonts w:ascii="Arial" w:eastAsia="Times New Roman" w:hAnsi="Arial" w:cs="Arial"/>
                <w:b/>
                <w:lang w:eastAsia="es-ES"/>
              </w:rPr>
            </w:pPr>
          </w:p>
        </w:tc>
        <w:tc>
          <w:tcPr>
            <w:tcW w:w="3103" w:type="dxa"/>
            <w:tcBorders>
              <w:top w:val="single" w:sz="4" w:space="0" w:color="auto"/>
              <w:left w:val="single" w:sz="4" w:space="0" w:color="auto"/>
              <w:bottom w:val="single" w:sz="4" w:space="0" w:color="auto"/>
              <w:right w:val="single" w:sz="4" w:space="0" w:color="auto"/>
            </w:tcBorders>
          </w:tcPr>
          <w:p w:rsidR="00721109" w:rsidRPr="00721109" w:rsidRDefault="00721109" w:rsidP="000711DE">
            <w:pPr>
              <w:spacing w:after="0" w:line="240" w:lineRule="auto"/>
              <w:contextualSpacing/>
              <w:jc w:val="both"/>
              <w:rPr>
                <w:rFonts w:ascii="Arial" w:eastAsia="Times New Roman" w:hAnsi="Arial" w:cs="Arial"/>
                <w:lang w:eastAsia="es-ES"/>
              </w:rPr>
            </w:pP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TOTAL</w:t>
            </w:r>
          </w:p>
        </w:tc>
        <w:tc>
          <w:tcPr>
            <w:tcW w:w="3103"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100 punts</w:t>
            </w:r>
          </w:p>
        </w:tc>
      </w:tr>
    </w:tbl>
    <w:p w:rsidR="00721109" w:rsidRPr="00721109" w:rsidRDefault="00721109" w:rsidP="00721109">
      <w:pPr>
        <w:spacing w:after="0" w:line="240" w:lineRule="auto"/>
        <w:contextualSpacing/>
        <w:jc w:val="both"/>
        <w:rPr>
          <w:rFonts w:ascii="Arial" w:eastAsia="Times New Roman" w:hAnsi="Arial" w:cs="Arial"/>
          <w:lang w:eastAsia="es-ES"/>
        </w:rPr>
      </w:pPr>
    </w:p>
    <w:p w:rsidR="00721109" w:rsidRPr="00721109" w:rsidRDefault="00721109" w:rsidP="00721109">
      <w:pPr>
        <w:spacing w:after="0" w:line="240" w:lineRule="auto"/>
        <w:contextualSpacing/>
        <w:jc w:val="both"/>
        <w:rPr>
          <w:rFonts w:ascii="Arial" w:eastAsia="Times New Roman" w:hAnsi="Arial" w:cs="Arial"/>
          <w:b/>
          <w:lang w:eastAsia="es-ES"/>
        </w:rPr>
      </w:pPr>
      <w:r w:rsidRPr="00721109">
        <w:rPr>
          <w:rFonts w:ascii="Arial" w:eastAsia="Times New Roman" w:hAnsi="Arial" w:cs="Arial"/>
          <w:b/>
          <w:lang w:eastAsia="es-ES"/>
        </w:rPr>
        <w:t>Línia 2. Associacions professionalitzades</w:t>
      </w:r>
    </w:p>
    <w:p w:rsidR="00721109" w:rsidRPr="00721109" w:rsidRDefault="00721109" w:rsidP="00721109">
      <w:pPr>
        <w:spacing w:after="0" w:line="240" w:lineRule="auto"/>
        <w:contextualSpacing/>
        <w:jc w:val="both"/>
        <w:rPr>
          <w:rFonts w:ascii="Arial" w:eastAsia="Times New Roman" w:hAnsi="Arial" w:cs="Arial"/>
          <w:lang w:eastAsia="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7"/>
        <w:gridCol w:w="3103"/>
      </w:tblGrid>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Criteris</w:t>
            </w:r>
          </w:p>
        </w:tc>
        <w:tc>
          <w:tcPr>
            <w:tcW w:w="3103"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Puntuació màxima</w:t>
            </w: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721109">
            <w:pPr>
              <w:numPr>
                <w:ilvl w:val="0"/>
                <w:numId w:val="10"/>
              </w:numPr>
              <w:spacing w:after="0" w:line="240" w:lineRule="auto"/>
              <w:contextualSpacing/>
              <w:jc w:val="both"/>
              <w:rPr>
                <w:rFonts w:ascii="Arial" w:eastAsia="Times New Roman" w:hAnsi="Arial" w:cs="Arial"/>
                <w:b/>
                <w:lang w:eastAsia="es-ES"/>
              </w:rPr>
            </w:pPr>
            <w:r w:rsidRPr="00721109">
              <w:rPr>
                <w:rFonts w:ascii="Arial" w:eastAsia="Times New Roman" w:hAnsi="Arial" w:cs="Arial"/>
                <w:b/>
                <w:lang w:eastAsia="es-ES"/>
              </w:rPr>
              <w:t>GRAU DE PROFESSIONALITZACIÓ DE L’ENTITAT</w:t>
            </w:r>
          </w:p>
        </w:tc>
        <w:tc>
          <w:tcPr>
            <w:tcW w:w="3103"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33A9F">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(màxim 20 punts)</w:t>
            </w: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1.1 Nombre d’associats</w:t>
            </w:r>
          </w:p>
        </w:tc>
        <w:tc>
          <w:tcPr>
            <w:tcW w:w="3103" w:type="dxa"/>
            <w:tcBorders>
              <w:top w:val="single" w:sz="4" w:space="0" w:color="auto"/>
              <w:left w:val="single" w:sz="4" w:space="0" w:color="auto"/>
              <w:bottom w:val="single" w:sz="4" w:space="0" w:color="auto"/>
              <w:right w:val="single" w:sz="4" w:space="0" w:color="auto"/>
            </w:tcBorders>
          </w:tcPr>
          <w:p w:rsidR="00721109" w:rsidRPr="00721109" w:rsidRDefault="00721109" w:rsidP="000711DE">
            <w:pPr>
              <w:spacing w:after="0" w:line="240" w:lineRule="auto"/>
              <w:contextualSpacing/>
              <w:jc w:val="both"/>
              <w:rPr>
                <w:rFonts w:ascii="Arial" w:eastAsia="Times New Roman" w:hAnsi="Arial" w:cs="Arial"/>
                <w:lang w:eastAsia="es-ES"/>
              </w:rPr>
            </w:pP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721109">
            <w:pPr>
              <w:numPr>
                <w:ilvl w:val="0"/>
                <w:numId w:val="16"/>
              </w:num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Menys de 20</w:t>
            </w:r>
          </w:p>
        </w:tc>
        <w:tc>
          <w:tcPr>
            <w:tcW w:w="3103"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5 punts</w:t>
            </w: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721109">
            <w:pPr>
              <w:numPr>
                <w:ilvl w:val="0"/>
                <w:numId w:val="16"/>
              </w:num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Entre 20 i 100</w:t>
            </w:r>
          </w:p>
        </w:tc>
        <w:tc>
          <w:tcPr>
            <w:tcW w:w="3103"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10 punts</w:t>
            </w: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721109">
            <w:pPr>
              <w:numPr>
                <w:ilvl w:val="0"/>
                <w:numId w:val="16"/>
              </w:num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Més de 100</w:t>
            </w:r>
          </w:p>
        </w:tc>
        <w:tc>
          <w:tcPr>
            <w:tcW w:w="3103"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15 punts</w:t>
            </w: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721109">
            <w:pPr>
              <w:numPr>
                <w:ilvl w:val="1"/>
                <w:numId w:val="11"/>
              </w:num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Prestació de serveis als associats</w:t>
            </w:r>
          </w:p>
        </w:tc>
        <w:tc>
          <w:tcPr>
            <w:tcW w:w="3103" w:type="dxa"/>
            <w:tcBorders>
              <w:top w:val="single" w:sz="4" w:space="0" w:color="auto"/>
              <w:left w:val="single" w:sz="4" w:space="0" w:color="auto"/>
              <w:bottom w:val="single" w:sz="4" w:space="0" w:color="auto"/>
              <w:right w:val="single" w:sz="4" w:space="0" w:color="auto"/>
            </w:tcBorders>
          </w:tcPr>
          <w:p w:rsidR="00721109" w:rsidRPr="00721109" w:rsidRDefault="00721109" w:rsidP="000711DE">
            <w:pPr>
              <w:spacing w:after="0" w:line="240" w:lineRule="auto"/>
              <w:contextualSpacing/>
              <w:jc w:val="both"/>
              <w:rPr>
                <w:rFonts w:ascii="Arial" w:eastAsia="Times New Roman" w:hAnsi="Arial" w:cs="Arial"/>
                <w:lang w:eastAsia="es-ES"/>
              </w:rPr>
            </w:pP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721109">
            <w:pPr>
              <w:numPr>
                <w:ilvl w:val="0"/>
                <w:numId w:val="17"/>
              </w:num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Formació i assessorament, borsa de treball</w:t>
            </w:r>
          </w:p>
        </w:tc>
        <w:tc>
          <w:tcPr>
            <w:tcW w:w="3103"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3 punts</w:t>
            </w: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721109">
            <w:pPr>
              <w:numPr>
                <w:ilvl w:val="0"/>
                <w:numId w:val="17"/>
              </w:num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Digitalització i foment implantació- presència dels associats a xarxes telemàtiques</w:t>
            </w:r>
          </w:p>
        </w:tc>
        <w:tc>
          <w:tcPr>
            <w:tcW w:w="3103"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2 punts</w:t>
            </w: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721109">
            <w:pPr>
              <w:numPr>
                <w:ilvl w:val="0"/>
                <w:numId w:val="10"/>
              </w:numPr>
              <w:spacing w:after="0" w:line="240" w:lineRule="auto"/>
              <w:contextualSpacing/>
              <w:jc w:val="both"/>
              <w:rPr>
                <w:rFonts w:ascii="Arial" w:eastAsia="Times New Roman" w:hAnsi="Arial" w:cs="Arial"/>
                <w:b/>
                <w:lang w:eastAsia="es-ES"/>
              </w:rPr>
            </w:pPr>
            <w:r w:rsidRPr="00721109">
              <w:rPr>
                <w:rFonts w:ascii="Arial" w:eastAsia="Times New Roman" w:hAnsi="Arial" w:cs="Arial"/>
                <w:b/>
                <w:lang w:eastAsia="es-ES"/>
              </w:rPr>
              <w:t>DINAMITZACIÓ I PROMOCIÓ COMERCIAL</w:t>
            </w:r>
          </w:p>
        </w:tc>
        <w:tc>
          <w:tcPr>
            <w:tcW w:w="3103"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 xml:space="preserve"> (màxim 50 punts)</w:t>
            </w: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721109">
            <w:pPr>
              <w:numPr>
                <w:ilvl w:val="1"/>
                <w:numId w:val="18"/>
              </w:num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Pla d’actuació anual</w:t>
            </w:r>
          </w:p>
        </w:tc>
        <w:tc>
          <w:tcPr>
            <w:tcW w:w="3103" w:type="dxa"/>
            <w:tcBorders>
              <w:top w:val="single" w:sz="4" w:space="0" w:color="auto"/>
              <w:left w:val="single" w:sz="4" w:space="0" w:color="auto"/>
              <w:bottom w:val="single" w:sz="4" w:space="0" w:color="auto"/>
              <w:right w:val="single" w:sz="4" w:space="0" w:color="auto"/>
            </w:tcBorders>
          </w:tcPr>
          <w:p w:rsidR="00721109" w:rsidRPr="00721109" w:rsidRDefault="00721109" w:rsidP="000711DE">
            <w:pPr>
              <w:spacing w:after="0" w:line="240" w:lineRule="auto"/>
              <w:contextualSpacing/>
              <w:jc w:val="both"/>
              <w:rPr>
                <w:rFonts w:ascii="Arial" w:eastAsia="Times New Roman" w:hAnsi="Arial" w:cs="Arial"/>
                <w:lang w:eastAsia="es-ES"/>
              </w:rPr>
            </w:pP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721109">
            <w:pPr>
              <w:numPr>
                <w:ilvl w:val="0"/>
                <w:numId w:val="19"/>
              </w:num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Qualitat tècnica de la documentació presentada en termes de rigor, claredat expositiva i planificació</w:t>
            </w:r>
          </w:p>
        </w:tc>
        <w:tc>
          <w:tcPr>
            <w:tcW w:w="3103"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5 punts</w:t>
            </w: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721109">
            <w:pPr>
              <w:numPr>
                <w:ilvl w:val="0"/>
                <w:numId w:val="19"/>
              </w:num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Interès públic de les activitats per les quals se sol·licita la subvenció, en el sentit de tenir notorietat, originalitat, capacitat d’atracció de clients i adequació vers les polítiques municipals de comerç</w:t>
            </w:r>
          </w:p>
        </w:tc>
        <w:tc>
          <w:tcPr>
            <w:tcW w:w="3103"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10 punts</w:t>
            </w: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721109">
            <w:pPr>
              <w:numPr>
                <w:ilvl w:val="0"/>
                <w:numId w:val="19"/>
              </w:num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Que el projecte tingui una dimensió de ciutat en el sentit que tingui un interès general o capacitat de millorar la imatge comercial del conjunt de la ciutat, més enllà d’un sol carrer</w:t>
            </w:r>
          </w:p>
        </w:tc>
        <w:tc>
          <w:tcPr>
            <w:tcW w:w="3103"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10 punts</w:t>
            </w: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721109">
            <w:pPr>
              <w:numPr>
                <w:ilvl w:val="0"/>
                <w:numId w:val="19"/>
              </w:num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Projectes innovadors que contribueixin a la millora general del teixit comercial i la seva capacitat d’atracció de clients, especialment aquells que incideixin en l’actuació conjunta de diferents sectors econòmics (comerç, turisme, serveis i restauració, cultura,...).</w:t>
            </w:r>
          </w:p>
        </w:tc>
        <w:tc>
          <w:tcPr>
            <w:tcW w:w="3103"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5 punts</w:t>
            </w: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721109">
            <w:pPr>
              <w:numPr>
                <w:ilvl w:val="0"/>
                <w:numId w:val="19"/>
              </w:num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 xml:space="preserve">Activitats que contemplin mesures de prevenció </w:t>
            </w:r>
            <w:r w:rsidRPr="00721109">
              <w:rPr>
                <w:rFonts w:ascii="Arial" w:eastAsia="Times New Roman" w:hAnsi="Arial" w:cs="Arial"/>
                <w:lang w:eastAsia="es-ES"/>
              </w:rPr>
              <w:lastRenderedPageBreak/>
              <w:t>de residus o materials sostenibles</w:t>
            </w:r>
          </w:p>
        </w:tc>
        <w:tc>
          <w:tcPr>
            <w:tcW w:w="3103"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lastRenderedPageBreak/>
              <w:t>2 punts</w:t>
            </w: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721109">
            <w:pPr>
              <w:numPr>
                <w:ilvl w:val="0"/>
                <w:numId w:val="19"/>
              </w:num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lastRenderedPageBreak/>
              <w:t>Accions de sensibilització i difusió del comerç just, el desenvolupament sostenible i la igualtat social, en la línia de les prioritats de la política municipal recollides en el Pla d’Actuació Municipal (PAM) de Manresa 2020-2023.</w:t>
            </w:r>
          </w:p>
        </w:tc>
        <w:tc>
          <w:tcPr>
            <w:tcW w:w="3103"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2 punts</w:t>
            </w: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tcPr>
          <w:p w:rsidR="00721109" w:rsidRPr="00721109" w:rsidRDefault="00721109" w:rsidP="00721109">
            <w:pPr>
              <w:numPr>
                <w:ilvl w:val="0"/>
                <w:numId w:val="19"/>
              </w:num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Accions de captació de nous establiments per tal de millora rel mix comercial, l’ocupació de locals buits</w:t>
            </w:r>
          </w:p>
        </w:tc>
        <w:tc>
          <w:tcPr>
            <w:tcW w:w="3103" w:type="dxa"/>
            <w:tcBorders>
              <w:top w:val="single" w:sz="4" w:space="0" w:color="auto"/>
              <w:left w:val="single" w:sz="4" w:space="0" w:color="auto"/>
              <w:bottom w:val="single" w:sz="4" w:space="0" w:color="auto"/>
              <w:right w:val="single" w:sz="4" w:space="0" w:color="auto"/>
            </w:tcBorders>
            <w:hideMark/>
          </w:tcPr>
          <w:p w:rsidR="00721109" w:rsidRPr="00721109" w:rsidRDefault="00721109" w:rsidP="00721109">
            <w:pPr>
              <w:numPr>
                <w:ilvl w:val="0"/>
                <w:numId w:val="18"/>
              </w:num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punts</w:t>
            </w: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2.2 Festes i activitats d’animació al carrer</w:t>
            </w:r>
          </w:p>
        </w:tc>
        <w:tc>
          <w:tcPr>
            <w:tcW w:w="3103"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3 punts</w:t>
            </w: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b/>
                <w:lang w:eastAsia="es-ES"/>
              </w:rPr>
              <w:t>1.2 Nombre d’activitats de dinamització i promoció comercial desenvolupar durant l’any</w:t>
            </w:r>
          </w:p>
        </w:tc>
        <w:tc>
          <w:tcPr>
            <w:tcW w:w="3103"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 xml:space="preserve"> </w:t>
            </w: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721109">
            <w:pPr>
              <w:numPr>
                <w:ilvl w:val="0"/>
                <w:numId w:val="22"/>
              </w:num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Inferior a 5 actuacions l’any</w:t>
            </w:r>
          </w:p>
        </w:tc>
        <w:tc>
          <w:tcPr>
            <w:tcW w:w="3103"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3 punts</w:t>
            </w: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721109">
            <w:pPr>
              <w:numPr>
                <w:ilvl w:val="0"/>
                <w:numId w:val="22"/>
              </w:num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Entre 5  10 actuacions l’any</w:t>
            </w:r>
          </w:p>
        </w:tc>
        <w:tc>
          <w:tcPr>
            <w:tcW w:w="3103"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5 punts</w:t>
            </w: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721109">
            <w:pPr>
              <w:numPr>
                <w:ilvl w:val="0"/>
                <w:numId w:val="22"/>
              </w:num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Més de 10 actuacions l’any</w:t>
            </w:r>
          </w:p>
        </w:tc>
        <w:tc>
          <w:tcPr>
            <w:tcW w:w="3103" w:type="dxa"/>
            <w:tcBorders>
              <w:top w:val="single" w:sz="4" w:space="0" w:color="auto"/>
              <w:left w:val="single" w:sz="4" w:space="0" w:color="auto"/>
              <w:bottom w:val="single" w:sz="4" w:space="0" w:color="auto"/>
              <w:right w:val="single" w:sz="4" w:space="0" w:color="auto"/>
            </w:tcBorders>
            <w:hideMark/>
          </w:tcPr>
          <w:p w:rsidR="00721109" w:rsidRPr="00721109" w:rsidRDefault="00033A9F" w:rsidP="00033A9F">
            <w:pPr>
              <w:spacing w:after="0" w:line="240" w:lineRule="auto"/>
              <w:contextualSpacing/>
              <w:jc w:val="both"/>
              <w:rPr>
                <w:rFonts w:ascii="Arial" w:eastAsia="Times New Roman" w:hAnsi="Arial" w:cs="Arial"/>
                <w:lang w:eastAsia="es-ES"/>
              </w:rPr>
            </w:pPr>
            <w:r>
              <w:rPr>
                <w:rFonts w:ascii="Arial" w:eastAsia="Times New Roman" w:hAnsi="Arial" w:cs="Arial"/>
                <w:lang w:eastAsia="es-ES"/>
              </w:rPr>
              <w:t>10 p</w:t>
            </w:r>
            <w:r w:rsidR="00721109" w:rsidRPr="00721109">
              <w:rPr>
                <w:rFonts w:ascii="Arial" w:eastAsia="Times New Roman" w:hAnsi="Arial" w:cs="Arial"/>
                <w:lang w:eastAsia="es-ES"/>
              </w:rPr>
              <w:t>unts</w:t>
            </w: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tcPr>
          <w:p w:rsidR="00721109" w:rsidRPr="00721109" w:rsidRDefault="00721109" w:rsidP="000711DE">
            <w:pPr>
              <w:spacing w:after="0" w:line="240" w:lineRule="auto"/>
              <w:contextualSpacing/>
              <w:jc w:val="both"/>
              <w:rPr>
                <w:rFonts w:ascii="Arial" w:eastAsia="Times New Roman" w:hAnsi="Arial" w:cs="Arial"/>
                <w:lang w:eastAsia="es-ES"/>
              </w:rPr>
            </w:pPr>
          </w:p>
        </w:tc>
        <w:tc>
          <w:tcPr>
            <w:tcW w:w="3103" w:type="dxa"/>
            <w:tcBorders>
              <w:top w:val="single" w:sz="4" w:space="0" w:color="auto"/>
              <w:left w:val="single" w:sz="4" w:space="0" w:color="auto"/>
              <w:bottom w:val="single" w:sz="4" w:space="0" w:color="auto"/>
              <w:right w:val="single" w:sz="4" w:space="0" w:color="auto"/>
            </w:tcBorders>
          </w:tcPr>
          <w:p w:rsidR="00721109" w:rsidRPr="00721109" w:rsidRDefault="00721109" w:rsidP="000711DE">
            <w:pPr>
              <w:spacing w:after="0" w:line="240" w:lineRule="auto"/>
              <w:contextualSpacing/>
              <w:jc w:val="both"/>
              <w:rPr>
                <w:rFonts w:ascii="Arial" w:eastAsia="Times New Roman" w:hAnsi="Arial" w:cs="Arial"/>
                <w:lang w:eastAsia="es-ES"/>
              </w:rPr>
            </w:pP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721109">
            <w:pPr>
              <w:numPr>
                <w:ilvl w:val="0"/>
                <w:numId w:val="10"/>
              </w:numPr>
              <w:spacing w:after="0" w:line="240" w:lineRule="auto"/>
              <w:contextualSpacing/>
              <w:jc w:val="both"/>
              <w:rPr>
                <w:rFonts w:ascii="Arial" w:eastAsia="Times New Roman" w:hAnsi="Arial" w:cs="Arial"/>
                <w:lang w:eastAsia="es-ES"/>
              </w:rPr>
            </w:pPr>
            <w:r w:rsidRPr="00721109">
              <w:rPr>
                <w:rFonts w:ascii="Arial" w:eastAsia="Times New Roman" w:hAnsi="Arial" w:cs="Arial"/>
                <w:b/>
                <w:lang w:eastAsia="es-ES"/>
              </w:rPr>
              <w:t>ENLLUMENAT I ORNAMENTACIÓ DE NADAL</w:t>
            </w:r>
          </w:p>
        </w:tc>
        <w:tc>
          <w:tcPr>
            <w:tcW w:w="3103" w:type="dxa"/>
            <w:tcBorders>
              <w:top w:val="single" w:sz="4" w:space="0" w:color="auto"/>
              <w:left w:val="single" w:sz="4" w:space="0" w:color="auto"/>
              <w:bottom w:val="single" w:sz="4" w:space="0" w:color="auto"/>
              <w:right w:val="single" w:sz="4" w:space="0" w:color="auto"/>
            </w:tcBorders>
            <w:hideMark/>
          </w:tcPr>
          <w:p w:rsidR="00721109" w:rsidRPr="00721109" w:rsidRDefault="00033A9F" w:rsidP="000711DE">
            <w:pPr>
              <w:spacing w:after="0" w:line="240" w:lineRule="auto"/>
              <w:contextualSpacing/>
              <w:jc w:val="both"/>
              <w:rPr>
                <w:rFonts w:ascii="Arial" w:eastAsia="Times New Roman" w:hAnsi="Arial" w:cs="Arial"/>
                <w:lang w:eastAsia="es-ES"/>
              </w:rPr>
            </w:pPr>
            <w:r>
              <w:rPr>
                <w:rFonts w:ascii="Arial" w:eastAsia="Times New Roman" w:hAnsi="Arial" w:cs="Arial"/>
                <w:lang w:eastAsia="es-ES"/>
              </w:rPr>
              <w:t>(</w:t>
            </w:r>
            <w:r w:rsidR="00721109" w:rsidRPr="00721109">
              <w:rPr>
                <w:rFonts w:ascii="Arial" w:eastAsia="Times New Roman" w:hAnsi="Arial" w:cs="Arial"/>
                <w:lang w:eastAsia="es-ES"/>
              </w:rPr>
              <w:t>Màxim 30 punts)</w:t>
            </w: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721109">
            <w:pPr>
              <w:numPr>
                <w:ilvl w:val="1"/>
                <w:numId w:val="18"/>
              </w:numPr>
              <w:spacing w:after="0" w:line="240" w:lineRule="auto"/>
              <w:contextualSpacing/>
              <w:jc w:val="both"/>
              <w:rPr>
                <w:rFonts w:ascii="Arial" w:eastAsia="Times New Roman" w:hAnsi="Arial" w:cs="Arial"/>
                <w:lang w:eastAsia="es-ES"/>
              </w:rPr>
            </w:pPr>
            <w:r w:rsidRPr="00721109">
              <w:rPr>
                <w:rFonts w:ascii="Arial" w:eastAsia="Times New Roman" w:hAnsi="Arial" w:cs="Arial"/>
                <w:b/>
                <w:lang w:eastAsia="es-ES"/>
              </w:rPr>
              <w:t>Carrers a guarnir</w:t>
            </w:r>
          </w:p>
        </w:tc>
        <w:tc>
          <w:tcPr>
            <w:tcW w:w="3103" w:type="dxa"/>
            <w:tcBorders>
              <w:top w:val="single" w:sz="4" w:space="0" w:color="auto"/>
              <w:left w:val="single" w:sz="4" w:space="0" w:color="auto"/>
              <w:bottom w:val="single" w:sz="4" w:space="0" w:color="auto"/>
              <w:right w:val="single" w:sz="4" w:space="0" w:color="auto"/>
            </w:tcBorders>
          </w:tcPr>
          <w:p w:rsidR="00721109" w:rsidRPr="00721109" w:rsidRDefault="00721109" w:rsidP="000711DE">
            <w:pPr>
              <w:spacing w:after="0" w:line="240" w:lineRule="auto"/>
              <w:contextualSpacing/>
              <w:jc w:val="both"/>
              <w:rPr>
                <w:rFonts w:ascii="Arial" w:eastAsia="Times New Roman" w:hAnsi="Arial" w:cs="Arial"/>
                <w:lang w:eastAsia="es-ES"/>
              </w:rPr>
            </w:pP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721109">
            <w:pPr>
              <w:numPr>
                <w:ilvl w:val="0"/>
                <w:numId w:val="21"/>
              </w:numPr>
              <w:spacing w:after="0" w:line="240" w:lineRule="auto"/>
              <w:contextualSpacing/>
              <w:jc w:val="both"/>
              <w:rPr>
                <w:rFonts w:ascii="Arial" w:eastAsia="Times New Roman" w:hAnsi="Arial" w:cs="Arial"/>
                <w:b/>
                <w:lang w:eastAsia="es-ES"/>
              </w:rPr>
            </w:pPr>
            <w:r w:rsidRPr="00721109">
              <w:rPr>
                <w:rFonts w:ascii="Arial" w:eastAsia="Times New Roman" w:hAnsi="Arial" w:cs="Arial"/>
                <w:lang w:eastAsia="es-ES"/>
              </w:rPr>
              <w:t>Fins a 3 carrers</w:t>
            </w:r>
          </w:p>
        </w:tc>
        <w:tc>
          <w:tcPr>
            <w:tcW w:w="3103"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20 punts</w:t>
            </w: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721109">
            <w:pPr>
              <w:numPr>
                <w:ilvl w:val="0"/>
                <w:numId w:val="21"/>
              </w:num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Més de 3 carrers</w:t>
            </w:r>
          </w:p>
        </w:tc>
        <w:tc>
          <w:tcPr>
            <w:tcW w:w="3103"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25 punts</w:t>
            </w: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3.2 Descripció de l’enllumenat i qualitat</w:t>
            </w:r>
          </w:p>
        </w:tc>
        <w:tc>
          <w:tcPr>
            <w:tcW w:w="3103"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3 punts</w:t>
            </w: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b/>
                <w:lang w:eastAsia="es-ES"/>
              </w:rPr>
            </w:pPr>
            <w:r w:rsidRPr="00721109">
              <w:rPr>
                <w:rFonts w:ascii="Arial" w:eastAsia="Times New Roman" w:hAnsi="Arial" w:cs="Arial"/>
                <w:lang w:eastAsia="es-ES"/>
              </w:rPr>
              <w:t>3.3 Instal·lació d’altres elements ornamentals (diferents de la il·luminació)</w:t>
            </w:r>
          </w:p>
        </w:tc>
        <w:tc>
          <w:tcPr>
            <w:tcW w:w="3103"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2 punts</w:t>
            </w: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tcPr>
          <w:p w:rsidR="00721109" w:rsidRPr="00721109" w:rsidRDefault="00721109" w:rsidP="000711DE">
            <w:pPr>
              <w:spacing w:after="0" w:line="240" w:lineRule="auto"/>
              <w:contextualSpacing/>
              <w:jc w:val="both"/>
              <w:rPr>
                <w:rFonts w:ascii="Arial" w:eastAsia="Times New Roman" w:hAnsi="Arial" w:cs="Arial"/>
                <w:b/>
                <w:lang w:eastAsia="es-ES"/>
              </w:rPr>
            </w:pPr>
          </w:p>
        </w:tc>
        <w:tc>
          <w:tcPr>
            <w:tcW w:w="3103" w:type="dxa"/>
            <w:tcBorders>
              <w:top w:val="single" w:sz="4" w:space="0" w:color="auto"/>
              <w:left w:val="single" w:sz="4" w:space="0" w:color="auto"/>
              <w:bottom w:val="single" w:sz="4" w:space="0" w:color="auto"/>
              <w:right w:val="single" w:sz="4" w:space="0" w:color="auto"/>
            </w:tcBorders>
          </w:tcPr>
          <w:p w:rsidR="00721109" w:rsidRPr="00721109" w:rsidRDefault="00721109" w:rsidP="000711DE">
            <w:pPr>
              <w:spacing w:after="0" w:line="240" w:lineRule="auto"/>
              <w:contextualSpacing/>
              <w:jc w:val="both"/>
              <w:rPr>
                <w:rFonts w:ascii="Arial" w:eastAsia="Times New Roman" w:hAnsi="Arial" w:cs="Arial"/>
                <w:lang w:eastAsia="es-ES"/>
              </w:rPr>
            </w:pPr>
          </w:p>
        </w:tc>
      </w:tr>
      <w:tr w:rsidR="00721109" w:rsidRPr="00721109" w:rsidTr="000711DE">
        <w:tc>
          <w:tcPr>
            <w:tcW w:w="5367"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TOTAL</w:t>
            </w:r>
          </w:p>
        </w:tc>
        <w:tc>
          <w:tcPr>
            <w:tcW w:w="3103" w:type="dxa"/>
            <w:tcBorders>
              <w:top w:val="single" w:sz="4" w:space="0" w:color="auto"/>
              <w:left w:val="single" w:sz="4" w:space="0" w:color="auto"/>
              <w:bottom w:val="single" w:sz="4" w:space="0" w:color="auto"/>
              <w:right w:val="single" w:sz="4" w:space="0" w:color="auto"/>
            </w:tcBorders>
            <w:hideMark/>
          </w:tcPr>
          <w:p w:rsidR="00721109" w:rsidRPr="00721109" w:rsidRDefault="00721109" w:rsidP="000711DE">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100 punts</w:t>
            </w:r>
          </w:p>
        </w:tc>
      </w:tr>
    </w:tbl>
    <w:p w:rsidR="00721109" w:rsidRPr="00721109" w:rsidRDefault="00721109" w:rsidP="00721109">
      <w:pPr>
        <w:spacing w:after="0" w:line="240" w:lineRule="auto"/>
        <w:contextualSpacing/>
        <w:jc w:val="both"/>
        <w:rPr>
          <w:rFonts w:ascii="Arial" w:eastAsia="Times New Roman" w:hAnsi="Arial" w:cs="Arial"/>
          <w:lang w:eastAsia="es-ES"/>
        </w:rPr>
      </w:pPr>
    </w:p>
    <w:p w:rsidR="00721109" w:rsidRPr="00721109" w:rsidRDefault="00721109" w:rsidP="00721109">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Els sol·licitants hauran d’obtenir una puntuació mínima de:</w:t>
      </w:r>
    </w:p>
    <w:p w:rsidR="00721109" w:rsidRPr="00721109" w:rsidRDefault="00721109" w:rsidP="00721109">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30 punts en la línia 1</w:t>
      </w:r>
    </w:p>
    <w:p w:rsidR="00721109" w:rsidRPr="00721109" w:rsidRDefault="00721109" w:rsidP="00721109">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60 punts en la línia 2</w:t>
      </w:r>
    </w:p>
    <w:p w:rsidR="00721109" w:rsidRPr="00721109" w:rsidRDefault="00721109" w:rsidP="00721109">
      <w:pPr>
        <w:spacing w:after="0" w:line="240" w:lineRule="auto"/>
        <w:contextualSpacing/>
        <w:jc w:val="both"/>
        <w:rPr>
          <w:rFonts w:ascii="Arial" w:eastAsia="Times New Roman" w:hAnsi="Arial" w:cs="Arial"/>
          <w:lang w:eastAsia="es-ES"/>
        </w:rPr>
      </w:pPr>
    </w:p>
    <w:p w:rsidR="00721109" w:rsidRPr="00721109" w:rsidRDefault="00721109" w:rsidP="00721109">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En cas de no assolir aquesta puntuació es consideraran desestimades per no assolir el mínim de puntuació exigida.</w:t>
      </w:r>
    </w:p>
    <w:p w:rsidR="00721109" w:rsidRPr="00721109" w:rsidRDefault="00721109" w:rsidP="00721109">
      <w:pPr>
        <w:spacing w:after="0" w:line="240" w:lineRule="auto"/>
        <w:contextualSpacing/>
        <w:jc w:val="both"/>
        <w:rPr>
          <w:rFonts w:ascii="Arial" w:eastAsia="Times New Roman" w:hAnsi="Arial" w:cs="Arial"/>
          <w:lang w:eastAsia="es-ES"/>
        </w:rPr>
      </w:pPr>
    </w:p>
    <w:p w:rsidR="00721109" w:rsidRPr="00721109" w:rsidRDefault="00721109" w:rsidP="00721109">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 xml:space="preserve">Els projectes s’ordenaran per ordre decreixent en funció del resultat total obtingut en l’aplicació dels criteris de valoració. </w:t>
      </w:r>
    </w:p>
    <w:p w:rsidR="00721109" w:rsidRPr="00721109" w:rsidRDefault="00721109" w:rsidP="00721109">
      <w:pPr>
        <w:spacing w:after="0" w:line="240" w:lineRule="auto"/>
        <w:jc w:val="both"/>
        <w:rPr>
          <w:rFonts w:ascii="Arial" w:eastAsia="Times New Roman" w:hAnsi="Arial" w:cs="Arial"/>
          <w:bCs/>
          <w:lang w:eastAsia="es-ES"/>
        </w:rPr>
      </w:pPr>
    </w:p>
    <w:p w:rsidR="00721109" w:rsidRPr="00721109" w:rsidRDefault="00721109" w:rsidP="00721109">
      <w:pPr>
        <w:spacing w:after="0" w:line="240" w:lineRule="auto"/>
        <w:jc w:val="both"/>
        <w:rPr>
          <w:rFonts w:ascii="Arial" w:eastAsia="Times New Roman" w:hAnsi="Arial" w:cs="Arial"/>
          <w:b/>
          <w:bCs/>
          <w:lang w:eastAsia="es-ES"/>
        </w:rPr>
      </w:pPr>
      <w:r w:rsidRPr="00721109">
        <w:rPr>
          <w:rFonts w:ascii="Arial" w:eastAsia="Times New Roman" w:hAnsi="Arial" w:cs="Arial"/>
          <w:b/>
          <w:bCs/>
          <w:lang w:eastAsia="es-ES"/>
        </w:rPr>
        <w:t>Comissió de valoració</w:t>
      </w:r>
    </w:p>
    <w:p w:rsidR="00721109" w:rsidRPr="00721109" w:rsidRDefault="00721109" w:rsidP="00721109">
      <w:pPr>
        <w:spacing w:after="0" w:line="240" w:lineRule="auto"/>
        <w:jc w:val="both"/>
        <w:rPr>
          <w:rFonts w:ascii="Arial" w:eastAsia="Times New Roman" w:hAnsi="Arial" w:cs="Arial"/>
          <w:bCs/>
          <w:lang w:eastAsia="es-ES"/>
        </w:rPr>
      </w:pPr>
    </w:p>
    <w:p w:rsidR="00721109" w:rsidRPr="00721109" w:rsidRDefault="00721109" w:rsidP="00721109">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 xml:space="preserve">L’encarregat de la valoració de les sol·licituds, basant-se en l’aplicació dels criteris de valoració establerts per cadascuna, serà una comissió qualificadora integrada per: </w:t>
      </w:r>
    </w:p>
    <w:p w:rsidR="00721109" w:rsidRPr="00721109" w:rsidRDefault="00721109" w:rsidP="00721109">
      <w:pPr>
        <w:spacing w:after="0" w:line="240" w:lineRule="auto"/>
        <w:contextualSpacing/>
        <w:jc w:val="both"/>
        <w:rPr>
          <w:rFonts w:ascii="Arial" w:eastAsia="Times New Roman" w:hAnsi="Arial" w:cs="Arial"/>
          <w:lang w:eastAsia="es-ES"/>
        </w:rPr>
      </w:pPr>
    </w:p>
    <w:p w:rsidR="00721109" w:rsidRPr="00721109" w:rsidRDefault="00033A9F" w:rsidP="00721109">
      <w:pPr>
        <w:numPr>
          <w:ilvl w:val="0"/>
          <w:numId w:val="4"/>
        </w:numPr>
        <w:spacing w:after="0" w:line="240" w:lineRule="auto"/>
        <w:contextualSpacing/>
        <w:jc w:val="both"/>
        <w:rPr>
          <w:rFonts w:ascii="Arial" w:eastAsia="Times New Roman" w:hAnsi="Arial" w:cs="Arial"/>
          <w:lang w:eastAsia="es-ES"/>
        </w:rPr>
      </w:pPr>
      <w:r>
        <w:rPr>
          <w:rFonts w:ascii="Arial" w:eastAsia="Times New Roman" w:hAnsi="Arial" w:cs="Arial"/>
          <w:lang w:eastAsia="es-ES"/>
        </w:rPr>
        <w:t>Tània Infanta Martínez</w:t>
      </w:r>
      <w:r w:rsidR="00721109" w:rsidRPr="00721109">
        <w:rPr>
          <w:rFonts w:ascii="Arial" w:eastAsia="Times New Roman" w:hAnsi="Arial" w:cs="Arial"/>
          <w:lang w:eastAsia="es-ES"/>
        </w:rPr>
        <w:t>, regidora delegada d</w:t>
      </w:r>
      <w:r>
        <w:rPr>
          <w:rFonts w:ascii="Arial" w:eastAsia="Times New Roman" w:hAnsi="Arial" w:cs="Arial"/>
          <w:lang w:eastAsia="es-ES"/>
        </w:rPr>
        <w:t xml:space="preserve">e </w:t>
      </w:r>
      <w:r w:rsidR="00721109" w:rsidRPr="00721109">
        <w:rPr>
          <w:rFonts w:ascii="Arial" w:eastAsia="Times New Roman" w:hAnsi="Arial" w:cs="Arial"/>
          <w:lang w:eastAsia="es-ES"/>
        </w:rPr>
        <w:t>Comerç, o regidor/a delegat/da que el substitueixi, que actuarà com a presidenta</w:t>
      </w:r>
    </w:p>
    <w:p w:rsidR="00721109" w:rsidRPr="00721109" w:rsidRDefault="00721109" w:rsidP="00721109">
      <w:pPr>
        <w:numPr>
          <w:ilvl w:val="0"/>
          <w:numId w:val="4"/>
        </w:num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Manel Martínez Montes, cap de Secció d’Indústria, Comerç i Turisme</w:t>
      </w:r>
    </w:p>
    <w:p w:rsidR="00721109" w:rsidRPr="00721109" w:rsidRDefault="00721109" w:rsidP="00721109">
      <w:pPr>
        <w:numPr>
          <w:ilvl w:val="0"/>
          <w:numId w:val="4"/>
        </w:num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Èrica Martinez Rodríguez , tècnica de grau mitjà de gestió especialitzada</w:t>
      </w:r>
    </w:p>
    <w:p w:rsidR="00721109" w:rsidRPr="00721109" w:rsidRDefault="00721109" w:rsidP="00721109">
      <w:pPr>
        <w:numPr>
          <w:ilvl w:val="0"/>
          <w:numId w:val="4"/>
        </w:num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Raquel Aranda Magnet, tècnica d’administració general o funcionari/ària que la substitueixi, que actuarà com a secretària</w:t>
      </w:r>
    </w:p>
    <w:p w:rsidR="00721109" w:rsidRPr="00721109" w:rsidRDefault="00721109" w:rsidP="00721109">
      <w:pPr>
        <w:spacing w:after="0" w:line="240" w:lineRule="auto"/>
        <w:contextualSpacing/>
        <w:jc w:val="both"/>
        <w:rPr>
          <w:rFonts w:ascii="Arial" w:eastAsia="Times New Roman" w:hAnsi="Arial" w:cs="Arial"/>
          <w:lang w:eastAsia="es-ES"/>
        </w:rPr>
      </w:pPr>
    </w:p>
    <w:p w:rsidR="00721109" w:rsidRPr="00721109" w:rsidRDefault="00721109" w:rsidP="00721109">
      <w:pPr>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Aquesta Comissió tindrà la facultat de rebutjar i excloure del concurs les sol·licituds que incompleixin els requisits i condicions establertes en aquestes bases.</w:t>
      </w:r>
    </w:p>
    <w:p w:rsidR="00721109" w:rsidRPr="00721109" w:rsidRDefault="00721109" w:rsidP="00721109">
      <w:pPr>
        <w:spacing w:after="0" w:line="240" w:lineRule="auto"/>
        <w:jc w:val="both"/>
        <w:rPr>
          <w:rFonts w:ascii="Arial" w:eastAsia="Times New Roman" w:hAnsi="Arial" w:cs="Arial"/>
          <w:bCs/>
          <w:lang w:eastAsia="es-ES"/>
        </w:rPr>
      </w:pPr>
    </w:p>
    <w:p w:rsidR="00721109" w:rsidRPr="00721109" w:rsidRDefault="00721109" w:rsidP="00721109">
      <w:pPr>
        <w:suppressAutoHyphens/>
        <w:spacing w:after="0" w:line="240" w:lineRule="auto"/>
        <w:contextualSpacing/>
        <w:jc w:val="both"/>
        <w:rPr>
          <w:rFonts w:ascii="Arial" w:hAnsi="Arial" w:cs="Arial"/>
          <w:b/>
        </w:rPr>
      </w:pPr>
      <w:r w:rsidRPr="00721109">
        <w:rPr>
          <w:rFonts w:ascii="Arial" w:hAnsi="Arial" w:cs="Arial"/>
          <w:b/>
        </w:rPr>
        <w:t>Import de l’ajut</w:t>
      </w:r>
    </w:p>
    <w:p w:rsidR="00721109" w:rsidRPr="00721109" w:rsidRDefault="00721109" w:rsidP="00721109">
      <w:pPr>
        <w:suppressAutoHyphens/>
        <w:spacing w:after="0" w:line="240" w:lineRule="auto"/>
        <w:contextualSpacing/>
        <w:jc w:val="both"/>
        <w:rPr>
          <w:rFonts w:ascii="Arial" w:hAnsi="Arial" w:cs="Arial"/>
          <w:u w:val="single"/>
        </w:rPr>
      </w:pPr>
    </w:p>
    <w:p w:rsidR="00721109" w:rsidRPr="00721109" w:rsidRDefault="00721109" w:rsidP="00721109">
      <w:pPr>
        <w:suppressAutoHyphens/>
        <w:spacing w:after="0" w:line="240" w:lineRule="auto"/>
        <w:contextualSpacing/>
        <w:jc w:val="both"/>
        <w:rPr>
          <w:rFonts w:ascii="Arial" w:eastAsia="Times New Roman" w:hAnsi="Arial" w:cs="Arial"/>
          <w:bCs/>
          <w:u w:val="single"/>
          <w:lang w:eastAsia="es-ES"/>
        </w:rPr>
      </w:pPr>
      <w:r w:rsidRPr="00721109">
        <w:rPr>
          <w:rFonts w:ascii="Arial" w:eastAsia="Times New Roman" w:hAnsi="Arial" w:cs="Arial"/>
          <w:bCs/>
          <w:u w:val="single"/>
          <w:lang w:eastAsia="es-ES"/>
        </w:rPr>
        <w:t>Línia 1.</w:t>
      </w:r>
    </w:p>
    <w:p w:rsidR="00721109" w:rsidRPr="00721109" w:rsidRDefault="00721109" w:rsidP="00721109">
      <w:pPr>
        <w:suppressAutoHyphens/>
        <w:spacing w:after="0" w:line="240" w:lineRule="auto"/>
        <w:contextualSpacing/>
        <w:jc w:val="both"/>
        <w:rPr>
          <w:rFonts w:ascii="Arial" w:eastAsia="Times New Roman" w:hAnsi="Arial" w:cs="Arial"/>
          <w:bCs/>
          <w:u w:val="single"/>
          <w:lang w:eastAsia="es-ES"/>
        </w:rPr>
      </w:pPr>
    </w:p>
    <w:p w:rsidR="00721109" w:rsidRPr="00721109" w:rsidRDefault="00721109" w:rsidP="00721109">
      <w:pPr>
        <w:suppressAutoHyphens/>
        <w:spacing w:after="0" w:line="240" w:lineRule="auto"/>
        <w:contextualSpacing/>
        <w:jc w:val="both"/>
        <w:rPr>
          <w:rFonts w:ascii="Arial" w:eastAsia="Times New Roman" w:hAnsi="Arial" w:cs="Arial"/>
          <w:bCs/>
          <w:lang w:eastAsia="es-ES"/>
        </w:rPr>
      </w:pPr>
      <w:r w:rsidRPr="00721109">
        <w:rPr>
          <w:rFonts w:ascii="Arial" w:eastAsia="Times New Roman" w:hAnsi="Arial" w:cs="Arial"/>
          <w:bCs/>
          <w:lang w:eastAsia="es-ES"/>
        </w:rPr>
        <w:t>L’import mínim a percebre per a ca</w:t>
      </w:r>
      <w:r w:rsidR="00E17E94">
        <w:rPr>
          <w:rFonts w:ascii="Arial" w:eastAsia="Times New Roman" w:hAnsi="Arial" w:cs="Arial"/>
          <w:bCs/>
          <w:lang w:eastAsia="es-ES"/>
        </w:rPr>
        <w:t xml:space="preserve">dascuna de les entitats serà de </w:t>
      </w:r>
      <w:r w:rsidRPr="00721109">
        <w:rPr>
          <w:rFonts w:ascii="Arial" w:eastAsia="Times New Roman" w:hAnsi="Arial" w:cs="Arial"/>
          <w:bCs/>
          <w:lang w:eastAsia="es-ES"/>
        </w:rPr>
        <w:t>1.200,00 euros</w:t>
      </w:r>
      <w:r w:rsidR="00033A9F">
        <w:rPr>
          <w:rFonts w:ascii="Arial" w:eastAsia="Times New Roman" w:hAnsi="Arial" w:cs="Arial"/>
          <w:bCs/>
          <w:lang w:eastAsia="es-ES"/>
        </w:rPr>
        <w:t>.</w:t>
      </w:r>
      <w:r w:rsidRPr="00721109">
        <w:rPr>
          <w:rFonts w:ascii="Arial" w:eastAsia="Times New Roman" w:hAnsi="Arial" w:cs="Arial"/>
          <w:bCs/>
          <w:lang w:eastAsia="es-ES"/>
        </w:rPr>
        <w:t xml:space="preserve"> Per poder percebre aquest import s’haurà d’obtenir un mínim de 30 punts en els criteris de valoració establerts en aquestes bases. </w:t>
      </w:r>
    </w:p>
    <w:p w:rsidR="00721109" w:rsidRPr="00721109" w:rsidRDefault="00721109" w:rsidP="00721109">
      <w:pPr>
        <w:suppressAutoHyphens/>
        <w:spacing w:after="0" w:line="240" w:lineRule="auto"/>
        <w:contextualSpacing/>
        <w:jc w:val="both"/>
        <w:rPr>
          <w:rFonts w:ascii="Arial" w:eastAsia="Times New Roman" w:hAnsi="Arial" w:cs="Arial"/>
          <w:bCs/>
          <w:lang w:eastAsia="es-ES"/>
        </w:rPr>
      </w:pPr>
    </w:p>
    <w:p w:rsidR="00721109" w:rsidRPr="00721109" w:rsidRDefault="00721109" w:rsidP="00721109">
      <w:pPr>
        <w:suppressAutoHyphens/>
        <w:spacing w:after="0" w:line="240" w:lineRule="auto"/>
        <w:contextualSpacing/>
        <w:jc w:val="both"/>
        <w:rPr>
          <w:rFonts w:ascii="Arial" w:eastAsia="Times New Roman" w:hAnsi="Arial" w:cs="Arial"/>
          <w:bCs/>
          <w:lang w:eastAsia="es-ES"/>
        </w:rPr>
      </w:pPr>
      <w:r w:rsidRPr="00721109">
        <w:rPr>
          <w:rFonts w:ascii="Arial" w:eastAsia="Times New Roman" w:hAnsi="Arial" w:cs="Arial"/>
          <w:bCs/>
          <w:lang w:eastAsia="es-ES"/>
        </w:rPr>
        <w:t>En cas d’obtenir més puntuació, la subvenció es veurà incrementada en funció de la puntuació obtinguda en els criteris de valoració i el crèdit pressupostari disponible, assignant-se a  cada punt obtingut un import determinat. Per a la determinació de l’import econòmic de cada punt obtingut a partir dels 30 punts, es tindrà en compte la puntuació total obtinguda per totes les entitats i el crèdit pressupostari que resta per esgotar la dotació pressupostaria destinada a aquesta línia.</w:t>
      </w:r>
    </w:p>
    <w:p w:rsidR="00721109" w:rsidRPr="00721109" w:rsidRDefault="00721109" w:rsidP="00721109">
      <w:pPr>
        <w:suppressAutoHyphens/>
        <w:spacing w:after="0" w:line="240" w:lineRule="auto"/>
        <w:contextualSpacing/>
        <w:jc w:val="both"/>
        <w:rPr>
          <w:rFonts w:ascii="Arial" w:eastAsia="Times New Roman" w:hAnsi="Arial" w:cs="Arial"/>
          <w:bCs/>
          <w:lang w:eastAsia="es-ES"/>
        </w:rPr>
      </w:pPr>
    </w:p>
    <w:p w:rsidR="00721109" w:rsidRPr="00721109" w:rsidRDefault="00721109" w:rsidP="00721109">
      <w:pPr>
        <w:suppressAutoHyphens/>
        <w:spacing w:after="0" w:line="240" w:lineRule="auto"/>
        <w:contextualSpacing/>
        <w:jc w:val="both"/>
        <w:rPr>
          <w:rFonts w:ascii="Arial" w:eastAsia="Times New Roman" w:hAnsi="Arial" w:cs="Arial"/>
          <w:bCs/>
          <w:lang w:eastAsia="es-ES"/>
        </w:rPr>
      </w:pPr>
      <w:r w:rsidRPr="00721109">
        <w:rPr>
          <w:rFonts w:ascii="Arial" w:eastAsia="Times New Roman" w:hAnsi="Arial" w:cs="Arial"/>
          <w:bCs/>
          <w:lang w:eastAsia="es-ES"/>
        </w:rPr>
        <w:t xml:space="preserve">En qualsevol cas, l’import de la subvenció no podrà ultrapassar el 75% del cost del projecte de l’activitat subvencionada. En cap cas, l’import de la subvenció atorgada no pot ser d’una quantitat que, aïlladament o en concurrència amb subvencions d’altres entitats, ajuts, ingressos o recursos, superi el cost de l’activitat que ha de desenvolupar la persona beneficiària. </w:t>
      </w:r>
    </w:p>
    <w:p w:rsidR="00721109" w:rsidRPr="00721109" w:rsidRDefault="00721109" w:rsidP="00721109">
      <w:pPr>
        <w:suppressAutoHyphens/>
        <w:spacing w:after="0" w:line="240" w:lineRule="auto"/>
        <w:contextualSpacing/>
        <w:jc w:val="both"/>
        <w:rPr>
          <w:rFonts w:ascii="Arial" w:eastAsia="Times New Roman" w:hAnsi="Arial" w:cs="Arial"/>
          <w:bCs/>
          <w:lang w:eastAsia="es-ES"/>
        </w:rPr>
      </w:pPr>
    </w:p>
    <w:p w:rsidR="00721109" w:rsidRPr="00721109" w:rsidRDefault="00721109" w:rsidP="00721109">
      <w:pPr>
        <w:suppressAutoHyphens/>
        <w:spacing w:after="0" w:line="240" w:lineRule="auto"/>
        <w:contextualSpacing/>
        <w:jc w:val="both"/>
        <w:rPr>
          <w:rFonts w:ascii="Arial" w:eastAsia="Times New Roman" w:hAnsi="Arial" w:cs="Arial"/>
          <w:bCs/>
          <w:u w:val="single"/>
          <w:lang w:eastAsia="es-ES"/>
        </w:rPr>
      </w:pPr>
      <w:r w:rsidRPr="00721109">
        <w:rPr>
          <w:rFonts w:ascii="Arial" w:eastAsia="Times New Roman" w:hAnsi="Arial" w:cs="Arial"/>
          <w:bCs/>
          <w:u w:val="single"/>
          <w:lang w:eastAsia="es-ES"/>
        </w:rPr>
        <w:t>Línia 2.</w:t>
      </w:r>
    </w:p>
    <w:p w:rsidR="00721109" w:rsidRPr="00721109" w:rsidRDefault="00721109" w:rsidP="00721109">
      <w:pPr>
        <w:suppressAutoHyphens/>
        <w:spacing w:after="0" w:line="240" w:lineRule="auto"/>
        <w:contextualSpacing/>
        <w:jc w:val="both"/>
        <w:rPr>
          <w:rFonts w:ascii="Arial" w:eastAsia="Times New Roman" w:hAnsi="Arial" w:cs="Arial"/>
          <w:bCs/>
          <w:lang w:eastAsia="es-ES"/>
        </w:rPr>
      </w:pPr>
    </w:p>
    <w:p w:rsidR="00721109" w:rsidRPr="00721109" w:rsidRDefault="00721109" w:rsidP="00721109">
      <w:pPr>
        <w:suppressAutoHyphens/>
        <w:spacing w:after="0" w:line="240" w:lineRule="auto"/>
        <w:contextualSpacing/>
        <w:jc w:val="both"/>
        <w:rPr>
          <w:rFonts w:ascii="Arial" w:eastAsia="Times New Roman" w:hAnsi="Arial" w:cs="Arial"/>
          <w:bCs/>
          <w:lang w:eastAsia="es-ES"/>
        </w:rPr>
      </w:pPr>
      <w:r w:rsidRPr="00721109">
        <w:rPr>
          <w:rFonts w:ascii="Arial" w:eastAsia="Times New Roman" w:hAnsi="Arial" w:cs="Arial"/>
          <w:bCs/>
          <w:lang w:eastAsia="es-ES"/>
        </w:rPr>
        <w:t xml:space="preserve">En la línia 2, les entitats hauran d’obtenir un mínim de 60 punts. La determinació de l’import a percebre es farà en funció de la puntuació obtinguda en els criteris de valoració i el crèdit pressupostari disponible, assignant-se a cada punt obtingut un import determinat. Per a la determinació de l’import econòmic de cada punt obtingut es tindrà en compte la puntuació total obtinguda per totes les entitats i el crèdit pressupostari existent fins a esgotar la dotació pressupostaria destinada a aquesta línia. </w:t>
      </w:r>
    </w:p>
    <w:p w:rsidR="00721109" w:rsidRPr="00721109" w:rsidRDefault="00721109" w:rsidP="00721109">
      <w:pPr>
        <w:suppressAutoHyphens/>
        <w:spacing w:after="0" w:line="240" w:lineRule="auto"/>
        <w:contextualSpacing/>
        <w:jc w:val="both"/>
        <w:rPr>
          <w:rFonts w:ascii="Arial" w:eastAsia="Times New Roman" w:hAnsi="Arial" w:cs="Arial"/>
          <w:bCs/>
          <w:lang w:eastAsia="es-ES"/>
        </w:rPr>
      </w:pPr>
    </w:p>
    <w:p w:rsidR="00721109" w:rsidRPr="00721109" w:rsidRDefault="00721109" w:rsidP="00721109">
      <w:pPr>
        <w:suppressAutoHyphens/>
        <w:spacing w:after="0" w:line="240" w:lineRule="auto"/>
        <w:contextualSpacing/>
        <w:jc w:val="both"/>
        <w:rPr>
          <w:rFonts w:ascii="Arial" w:eastAsia="Times New Roman" w:hAnsi="Arial" w:cs="Arial"/>
          <w:bCs/>
          <w:lang w:eastAsia="es-ES"/>
        </w:rPr>
      </w:pPr>
      <w:r w:rsidRPr="00721109">
        <w:rPr>
          <w:rFonts w:ascii="Arial" w:eastAsia="Times New Roman" w:hAnsi="Arial" w:cs="Arial"/>
          <w:bCs/>
          <w:lang w:eastAsia="es-ES"/>
        </w:rPr>
        <w:t xml:space="preserve">En qualsevol cas, l’import de la subvenció no podrà ultrapassar el 50% del cost del projecte de l’activitat subvencionada. En cap cas, l’import de la subvenció atorgada no pot ser d’una quantitat que, aïlladament o en concurrència amb subvencions d’altres entitats, ajuts, ingressos o recursos, superi el cost de l’activitat que ha de desenvolupar la persona beneficiària. </w:t>
      </w:r>
    </w:p>
    <w:p w:rsidR="00721109" w:rsidRPr="00721109" w:rsidRDefault="00721109" w:rsidP="00721109">
      <w:pPr>
        <w:suppressAutoHyphens/>
        <w:spacing w:after="0" w:line="240" w:lineRule="auto"/>
        <w:contextualSpacing/>
        <w:jc w:val="both"/>
        <w:rPr>
          <w:rFonts w:ascii="Arial" w:hAnsi="Arial" w:cs="Arial"/>
          <w:u w:val="single"/>
        </w:rPr>
      </w:pPr>
    </w:p>
    <w:p w:rsidR="00721109" w:rsidRPr="00721109" w:rsidRDefault="00721109" w:rsidP="00721109">
      <w:pPr>
        <w:suppressAutoHyphens/>
        <w:spacing w:after="0" w:line="240" w:lineRule="auto"/>
        <w:contextualSpacing/>
        <w:jc w:val="both"/>
        <w:rPr>
          <w:rFonts w:ascii="Arial" w:hAnsi="Arial" w:cs="Arial"/>
          <w:b/>
        </w:rPr>
      </w:pPr>
      <w:r w:rsidRPr="00721109">
        <w:rPr>
          <w:rFonts w:ascii="Arial" w:hAnsi="Arial" w:cs="Arial"/>
          <w:b/>
        </w:rPr>
        <w:t>Bases reguladores</w:t>
      </w:r>
    </w:p>
    <w:p w:rsidR="00721109" w:rsidRPr="00721109" w:rsidRDefault="00721109" w:rsidP="00721109">
      <w:pPr>
        <w:suppressAutoHyphens/>
        <w:spacing w:after="0" w:line="240" w:lineRule="auto"/>
        <w:contextualSpacing/>
        <w:jc w:val="both"/>
        <w:rPr>
          <w:rFonts w:ascii="Arial" w:hAnsi="Arial" w:cs="Arial"/>
        </w:rPr>
      </w:pPr>
    </w:p>
    <w:p w:rsidR="00721109" w:rsidRPr="00721109" w:rsidRDefault="00721109" w:rsidP="00721109">
      <w:pPr>
        <w:spacing w:after="0" w:line="240" w:lineRule="auto"/>
        <w:contextualSpacing/>
        <w:jc w:val="both"/>
        <w:rPr>
          <w:rFonts w:ascii="Arial" w:hAnsi="Arial" w:cs="Arial"/>
          <w:lang w:eastAsia="ca-ES"/>
        </w:rPr>
      </w:pPr>
      <w:r w:rsidRPr="00721109">
        <w:rPr>
          <w:rFonts w:ascii="Arial" w:hAnsi="Arial" w:cs="Arial"/>
          <w:lang w:eastAsia="ca-ES"/>
        </w:rPr>
        <w:t xml:space="preserve">Les Bases específiques reguladores d’aquesta convocatòria són les aprovades, en sessió Ple de l’Ajuntament celebrat el 17 de febrer de 2022 i publicades al Butlletí oficial de la Província de Barcelona de 4 de març de 2022 i </w:t>
      </w:r>
      <w:r w:rsidRPr="00721109">
        <w:rPr>
          <w:rFonts w:ascii="Arial" w:hAnsi="Arial" w:cs="Arial"/>
        </w:rPr>
        <w:t>poden consultar-se  a la web municipals http://www.manresa.cat</w:t>
      </w:r>
    </w:p>
    <w:p w:rsidR="00721109" w:rsidRPr="00721109" w:rsidRDefault="00721109" w:rsidP="00721109">
      <w:pPr>
        <w:spacing w:after="0" w:line="240" w:lineRule="auto"/>
        <w:contextualSpacing/>
        <w:jc w:val="both"/>
        <w:rPr>
          <w:rFonts w:ascii="Arial" w:hAnsi="Arial" w:cs="Arial"/>
          <w:lang w:eastAsia="ca-ES"/>
        </w:rPr>
      </w:pPr>
    </w:p>
    <w:p w:rsidR="00721109" w:rsidRPr="00721109" w:rsidRDefault="00721109" w:rsidP="00721109">
      <w:pPr>
        <w:shd w:val="clear" w:color="auto" w:fill="FFFFFF"/>
        <w:spacing w:after="0" w:line="240" w:lineRule="auto"/>
        <w:contextualSpacing/>
        <w:jc w:val="both"/>
        <w:rPr>
          <w:rFonts w:ascii="Arial" w:hAnsi="Arial" w:cs="Arial"/>
          <w:lang w:eastAsia="ca-ES"/>
        </w:rPr>
      </w:pPr>
      <w:r w:rsidRPr="00721109">
        <w:rPr>
          <w:rFonts w:ascii="Arial" w:hAnsi="Arial" w:cs="Arial"/>
          <w:lang w:eastAsia="ca-ES"/>
        </w:rPr>
        <w:t>Així mateix, les bases reguladores generals del procediment de concessió de subvencions van ser aprovades mitjançant acord plenari de 20 de setembre de 2004 pel qual s’aprova l’Ordenança General de subvencions de l’Ajuntament de Manresa ( BOPB 13.01.2005) així com també mitjançant les Bases d’execució del Pressupost de 202</w:t>
      </w:r>
      <w:r w:rsidR="001E7F62">
        <w:rPr>
          <w:rFonts w:ascii="Arial" w:hAnsi="Arial" w:cs="Arial"/>
          <w:lang w:eastAsia="ca-ES"/>
        </w:rPr>
        <w:t>4</w:t>
      </w:r>
      <w:r w:rsidRPr="00721109">
        <w:rPr>
          <w:rFonts w:ascii="Arial" w:hAnsi="Arial" w:cs="Arial"/>
          <w:lang w:eastAsia="ca-ES"/>
        </w:rPr>
        <w:t>, a</w:t>
      </w:r>
      <w:r w:rsidR="00E17E94">
        <w:rPr>
          <w:rFonts w:ascii="Arial" w:hAnsi="Arial" w:cs="Arial"/>
          <w:lang w:eastAsia="ca-ES"/>
        </w:rPr>
        <w:t>provades per acord plenari de 2</w:t>
      </w:r>
      <w:r w:rsidR="00033A9F">
        <w:rPr>
          <w:rFonts w:ascii="Arial" w:hAnsi="Arial" w:cs="Arial"/>
          <w:lang w:eastAsia="ca-ES"/>
        </w:rPr>
        <w:t>1</w:t>
      </w:r>
      <w:r w:rsidRPr="00721109">
        <w:rPr>
          <w:rFonts w:ascii="Arial" w:hAnsi="Arial" w:cs="Arial"/>
          <w:lang w:eastAsia="ca-ES"/>
        </w:rPr>
        <w:t xml:space="preserve"> de desembre de 202</w:t>
      </w:r>
      <w:r w:rsidR="00033A9F">
        <w:rPr>
          <w:rFonts w:ascii="Arial" w:hAnsi="Arial" w:cs="Arial"/>
          <w:lang w:eastAsia="ca-ES"/>
        </w:rPr>
        <w:t>3</w:t>
      </w:r>
      <w:r w:rsidRPr="00721109">
        <w:rPr>
          <w:rFonts w:ascii="Arial" w:hAnsi="Arial" w:cs="Arial"/>
          <w:lang w:eastAsia="ca-ES"/>
        </w:rPr>
        <w:t>,</w:t>
      </w:r>
      <w:r w:rsidR="00033A9F">
        <w:rPr>
          <w:rFonts w:ascii="Arial" w:hAnsi="Arial" w:cs="Arial"/>
          <w:lang w:eastAsia="ca-ES"/>
        </w:rPr>
        <w:t xml:space="preserve"> i modificades per acord del Ple de 15 de febrer de 2024,</w:t>
      </w:r>
      <w:r w:rsidRPr="00721109">
        <w:rPr>
          <w:rFonts w:ascii="Arial" w:hAnsi="Arial" w:cs="Arial"/>
          <w:lang w:eastAsia="ca-ES"/>
        </w:rPr>
        <w:t xml:space="preserve"> documents que es poden consultar a la pàgina web municipal </w:t>
      </w:r>
      <w:hyperlink r:id="rId9" w:history="1">
        <w:r w:rsidRPr="00721109">
          <w:rPr>
            <w:rFonts w:ascii="Arial" w:hAnsi="Arial" w:cs="Arial"/>
            <w:u w:val="single"/>
            <w:lang w:eastAsia="ca-ES"/>
          </w:rPr>
          <w:t>http://www.manresa.cat/</w:t>
        </w:r>
      </w:hyperlink>
      <w:r w:rsidRPr="00721109">
        <w:rPr>
          <w:rFonts w:ascii="Arial" w:hAnsi="Arial" w:cs="Arial"/>
          <w:lang w:eastAsia="ca-ES"/>
        </w:rPr>
        <w:t>.</w:t>
      </w:r>
    </w:p>
    <w:p w:rsidR="00721109" w:rsidRPr="00721109" w:rsidRDefault="00721109" w:rsidP="00721109">
      <w:pPr>
        <w:suppressAutoHyphens/>
        <w:spacing w:after="0" w:line="240" w:lineRule="auto"/>
        <w:contextualSpacing/>
        <w:jc w:val="both"/>
        <w:rPr>
          <w:rFonts w:ascii="Arial" w:hAnsi="Arial" w:cs="Arial"/>
        </w:rPr>
      </w:pPr>
    </w:p>
    <w:p w:rsidR="00721109" w:rsidRDefault="00721109" w:rsidP="00721109">
      <w:pPr>
        <w:suppressAutoHyphens/>
        <w:spacing w:after="0" w:line="240" w:lineRule="auto"/>
        <w:contextualSpacing/>
        <w:jc w:val="both"/>
        <w:rPr>
          <w:rFonts w:ascii="Arial" w:hAnsi="Arial" w:cs="Arial"/>
          <w:b/>
        </w:rPr>
      </w:pPr>
    </w:p>
    <w:p w:rsidR="00721109" w:rsidRPr="00721109" w:rsidRDefault="00721109" w:rsidP="00721109">
      <w:pPr>
        <w:suppressAutoHyphens/>
        <w:spacing w:after="0" w:line="240" w:lineRule="auto"/>
        <w:contextualSpacing/>
        <w:jc w:val="both"/>
        <w:rPr>
          <w:rFonts w:ascii="Arial" w:hAnsi="Arial" w:cs="Arial"/>
          <w:b/>
        </w:rPr>
      </w:pPr>
      <w:r w:rsidRPr="00721109">
        <w:rPr>
          <w:rFonts w:ascii="Arial" w:hAnsi="Arial" w:cs="Arial"/>
          <w:b/>
        </w:rPr>
        <w:t>Crèdit pressupostari</w:t>
      </w:r>
    </w:p>
    <w:p w:rsidR="00721109" w:rsidRPr="00721109" w:rsidRDefault="00721109" w:rsidP="00721109">
      <w:pPr>
        <w:suppressAutoHyphens/>
        <w:spacing w:after="0" w:line="240" w:lineRule="auto"/>
        <w:contextualSpacing/>
        <w:jc w:val="both"/>
        <w:rPr>
          <w:rFonts w:ascii="Arial" w:hAnsi="Arial" w:cs="Arial"/>
        </w:rPr>
      </w:pPr>
    </w:p>
    <w:p w:rsidR="00721109" w:rsidRPr="00721109" w:rsidRDefault="00721109" w:rsidP="00721109">
      <w:pPr>
        <w:spacing w:after="0" w:line="240" w:lineRule="auto"/>
        <w:contextualSpacing/>
        <w:jc w:val="both"/>
        <w:rPr>
          <w:rFonts w:ascii="Arial" w:hAnsi="Arial" w:cs="Arial"/>
        </w:rPr>
      </w:pPr>
      <w:r w:rsidRPr="00721109">
        <w:rPr>
          <w:rFonts w:ascii="Arial" w:hAnsi="Arial" w:cs="Arial"/>
        </w:rPr>
        <w:t>S’atorgaran ajuts per un import total conjunt de fins a 49.000,00 euros, distribuïts de la forma següent:</w:t>
      </w:r>
    </w:p>
    <w:p w:rsidR="00721109" w:rsidRPr="00721109" w:rsidRDefault="00721109" w:rsidP="00721109">
      <w:pPr>
        <w:spacing w:after="0" w:line="240" w:lineRule="auto"/>
        <w:contextualSpacing/>
        <w:jc w:val="both"/>
        <w:rPr>
          <w:rFonts w:ascii="Arial" w:hAnsi="Arial" w:cs="Arial"/>
        </w:rPr>
      </w:pPr>
    </w:p>
    <w:p w:rsidR="00721109" w:rsidRPr="00721109" w:rsidRDefault="00721109" w:rsidP="00721109">
      <w:pPr>
        <w:spacing w:after="0" w:line="240" w:lineRule="auto"/>
        <w:contextualSpacing/>
        <w:jc w:val="both"/>
        <w:rPr>
          <w:rFonts w:ascii="Arial" w:hAnsi="Arial" w:cs="Arial"/>
        </w:rPr>
      </w:pPr>
      <w:r w:rsidRPr="00721109">
        <w:rPr>
          <w:rFonts w:ascii="Arial" w:hAnsi="Arial" w:cs="Arial"/>
        </w:rPr>
        <w:lastRenderedPageBreak/>
        <w:t xml:space="preserve">Línia 1. </w:t>
      </w:r>
    </w:p>
    <w:p w:rsidR="00721109" w:rsidRPr="00721109" w:rsidRDefault="00721109" w:rsidP="00721109">
      <w:pPr>
        <w:spacing w:after="0" w:line="240" w:lineRule="auto"/>
        <w:contextualSpacing/>
        <w:jc w:val="both"/>
        <w:rPr>
          <w:rFonts w:ascii="Arial" w:hAnsi="Arial" w:cs="Arial"/>
        </w:rPr>
      </w:pPr>
      <w:r w:rsidRPr="00721109">
        <w:rPr>
          <w:rFonts w:ascii="Arial" w:hAnsi="Arial" w:cs="Arial"/>
        </w:rPr>
        <w:t>Associacions de comerciants amb un àmbit territorial parcial ................23.000,00 euros</w:t>
      </w:r>
    </w:p>
    <w:p w:rsidR="00721109" w:rsidRPr="00721109" w:rsidRDefault="00721109" w:rsidP="00721109">
      <w:pPr>
        <w:spacing w:after="0" w:line="240" w:lineRule="auto"/>
        <w:contextualSpacing/>
        <w:jc w:val="both"/>
        <w:rPr>
          <w:rFonts w:ascii="Arial" w:hAnsi="Arial" w:cs="Arial"/>
        </w:rPr>
      </w:pPr>
    </w:p>
    <w:p w:rsidR="00721109" w:rsidRPr="00721109" w:rsidRDefault="00721109" w:rsidP="00721109">
      <w:pPr>
        <w:spacing w:after="0" w:line="240" w:lineRule="auto"/>
        <w:contextualSpacing/>
        <w:jc w:val="both"/>
        <w:rPr>
          <w:rFonts w:ascii="Arial" w:hAnsi="Arial" w:cs="Arial"/>
        </w:rPr>
      </w:pPr>
      <w:r w:rsidRPr="00721109">
        <w:rPr>
          <w:rFonts w:ascii="Arial" w:hAnsi="Arial" w:cs="Arial"/>
        </w:rPr>
        <w:t xml:space="preserve">Línia 2. </w:t>
      </w:r>
    </w:p>
    <w:p w:rsidR="00721109" w:rsidRPr="00721109" w:rsidRDefault="00721109" w:rsidP="00721109">
      <w:pPr>
        <w:spacing w:after="0" w:line="240" w:lineRule="auto"/>
        <w:contextualSpacing/>
        <w:jc w:val="both"/>
        <w:rPr>
          <w:rFonts w:ascii="Arial" w:hAnsi="Arial" w:cs="Arial"/>
        </w:rPr>
      </w:pPr>
      <w:r w:rsidRPr="00721109">
        <w:rPr>
          <w:rFonts w:ascii="Arial" w:hAnsi="Arial" w:cs="Arial"/>
        </w:rPr>
        <w:t xml:space="preserve">Associacions professionalitzades i àmbit territorial de tota la ciutat .......26.000,00 euros </w:t>
      </w:r>
    </w:p>
    <w:p w:rsidR="00721109" w:rsidRPr="00721109" w:rsidRDefault="00721109" w:rsidP="00721109">
      <w:pPr>
        <w:spacing w:after="0" w:line="240" w:lineRule="auto"/>
        <w:contextualSpacing/>
        <w:jc w:val="both"/>
        <w:rPr>
          <w:rFonts w:ascii="Arial" w:hAnsi="Arial" w:cs="Arial"/>
        </w:rPr>
      </w:pPr>
    </w:p>
    <w:p w:rsidR="00721109" w:rsidRPr="00721109" w:rsidRDefault="00721109" w:rsidP="00721109">
      <w:pPr>
        <w:spacing w:after="0" w:line="240" w:lineRule="auto"/>
        <w:contextualSpacing/>
        <w:jc w:val="both"/>
        <w:rPr>
          <w:rFonts w:ascii="Arial" w:hAnsi="Arial" w:cs="Arial"/>
        </w:rPr>
      </w:pPr>
      <w:r w:rsidRPr="00721109">
        <w:rPr>
          <w:rFonts w:ascii="Arial" w:hAnsi="Arial" w:cs="Arial"/>
        </w:rPr>
        <w:t>A fer efectius amb càrrec</w:t>
      </w:r>
      <w:r w:rsidR="00E17E94">
        <w:rPr>
          <w:rFonts w:ascii="Arial" w:hAnsi="Arial" w:cs="Arial"/>
        </w:rPr>
        <w:t xml:space="preserve"> a l’aplicació pressupostària </w:t>
      </w:r>
      <w:r w:rsidRPr="00721109">
        <w:rPr>
          <w:rFonts w:ascii="Arial" w:hAnsi="Arial" w:cs="Arial"/>
        </w:rPr>
        <w:t>4314 48900</w:t>
      </w:r>
      <w:r w:rsidR="00033A9F">
        <w:rPr>
          <w:rFonts w:ascii="Arial" w:hAnsi="Arial" w:cs="Arial"/>
        </w:rPr>
        <w:t xml:space="preserve"> del pressupost municipal vigent</w:t>
      </w:r>
      <w:r w:rsidRPr="00721109">
        <w:rPr>
          <w:rFonts w:ascii="Arial" w:hAnsi="Arial" w:cs="Arial"/>
        </w:rPr>
        <w:t>. L’Ajuntament de Manresa concedirà les subvencions fins que s’esgoti la dotació pressupostària.</w:t>
      </w:r>
    </w:p>
    <w:p w:rsidR="00721109" w:rsidRPr="00721109" w:rsidRDefault="00721109" w:rsidP="00721109">
      <w:pPr>
        <w:suppressAutoHyphens/>
        <w:spacing w:after="0" w:line="240" w:lineRule="auto"/>
        <w:contextualSpacing/>
        <w:jc w:val="both"/>
        <w:rPr>
          <w:rFonts w:ascii="Arial" w:hAnsi="Arial" w:cs="Arial"/>
        </w:rPr>
      </w:pPr>
    </w:p>
    <w:p w:rsidR="00721109" w:rsidRPr="00721109" w:rsidRDefault="00721109" w:rsidP="00721109">
      <w:pPr>
        <w:suppressAutoHyphens/>
        <w:spacing w:after="0" w:line="240" w:lineRule="auto"/>
        <w:contextualSpacing/>
        <w:jc w:val="both"/>
        <w:rPr>
          <w:rFonts w:ascii="Arial" w:hAnsi="Arial" w:cs="Arial"/>
          <w:b/>
        </w:rPr>
      </w:pPr>
      <w:r w:rsidRPr="00721109">
        <w:rPr>
          <w:rFonts w:ascii="Arial" w:hAnsi="Arial" w:cs="Arial"/>
          <w:b/>
        </w:rPr>
        <w:t>Termini</w:t>
      </w:r>
    </w:p>
    <w:p w:rsidR="00721109" w:rsidRPr="00721109" w:rsidRDefault="00721109" w:rsidP="00721109">
      <w:pPr>
        <w:suppressAutoHyphens/>
        <w:spacing w:after="0" w:line="240" w:lineRule="auto"/>
        <w:contextualSpacing/>
        <w:jc w:val="both"/>
        <w:rPr>
          <w:rFonts w:ascii="Arial" w:hAnsi="Arial" w:cs="Arial"/>
        </w:rPr>
      </w:pPr>
    </w:p>
    <w:p w:rsidR="00721109" w:rsidRPr="00721109" w:rsidRDefault="00721109" w:rsidP="00721109">
      <w:pPr>
        <w:spacing w:after="0" w:line="240" w:lineRule="auto"/>
        <w:contextualSpacing/>
        <w:jc w:val="both"/>
        <w:rPr>
          <w:rFonts w:ascii="Arial" w:eastAsia="Times New Roman" w:hAnsi="Arial" w:cs="Arial"/>
          <w:lang w:eastAsia="ca-ES"/>
        </w:rPr>
      </w:pPr>
      <w:r w:rsidRPr="00721109">
        <w:rPr>
          <w:rFonts w:ascii="Arial" w:eastAsia="Times New Roman" w:hAnsi="Arial" w:cs="Arial"/>
          <w:lang w:eastAsia="ca-ES"/>
        </w:rPr>
        <w:t>El termini de presentació de sol·licituds</w:t>
      </w:r>
      <w:r w:rsidR="00033A9F">
        <w:rPr>
          <w:rFonts w:ascii="Arial" w:eastAsia="Times New Roman" w:hAnsi="Arial" w:cs="Arial"/>
          <w:lang w:eastAsia="ca-ES"/>
        </w:rPr>
        <w:t xml:space="preserve"> serà de 20 dies hàbils, a comptar a partir de </w:t>
      </w:r>
      <w:r w:rsidRPr="00721109">
        <w:rPr>
          <w:rFonts w:ascii="Arial" w:eastAsia="Times New Roman" w:hAnsi="Arial" w:cs="Arial"/>
          <w:lang w:eastAsia="ca-ES"/>
        </w:rPr>
        <w:t xml:space="preserve"> </w:t>
      </w:r>
      <w:r w:rsidR="00A82776">
        <w:rPr>
          <w:rFonts w:ascii="Arial" w:eastAsia="Times New Roman" w:hAnsi="Arial" w:cs="Arial"/>
          <w:lang w:eastAsia="ca-ES"/>
        </w:rPr>
        <w:t>l’endemà de la publicació de l’extracte de la convocatòria al BOPB</w:t>
      </w:r>
      <w:r w:rsidRPr="00721109">
        <w:rPr>
          <w:rFonts w:ascii="Arial" w:eastAsia="Times New Roman" w:hAnsi="Arial" w:cs="Arial"/>
          <w:lang w:eastAsia="ca-ES"/>
        </w:rPr>
        <w:t>.</w:t>
      </w:r>
    </w:p>
    <w:p w:rsidR="00721109" w:rsidRPr="00721109" w:rsidRDefault="00721109" w:rsidP="00721109">
      <w:pPr>
        <w:spacing w:after="0" w:line="240" w:lineRule="auto"/>
        <w:contextualSpacing/>
        <w:jc w:val="both"/>
        <w:rPr>
          <w:rFonts w:ascii="Arial" w:eastAsia="Times New Roman" w:hAnsi="Arial" w:cs="Arial"/>
          <w:lang w:eastAsia="ca-ES"/>
        </w:rPr>
      </w:pPr>
    </w:p>
    <w:p w:rsidR="00721109" w:rsidRPr="00721109" w:rsidRDefault="00721109" w:rsidP="00721109">
      <w:pPr>
        <w:autoSpaceDE w:val="0"/>
        <w:autoSpaceDN w:val="0"/>
        <w:adjustRightInd w:val="0"/>
        <w:spacing w:after="0" w:line="240" w:lineRule="auto"/>
        <w:contextualSpacing/>
        <w:jc w:val="both"/>
        <w:rPr>
          <w:rFonts w:ascii="Arial" w:eastAsia="Times New Roman" w:hAnsi="Arial" w:cs="Arial"/>
          <w:color w:val="000000"/>
          <w:lang w:eastAsia="ca-ES"/>
        </w:rPr>
      </w:pPr>
      <w:r w:rsidRPr="00721109">
        <w:rPr>
          <w:rFonts w:ascii="Arial" w:eastAsia="Times New Roman" w:hAnsi="Arial" w:cs="Arial"/>
          <w:color w:val="000000"/>
          <w:lang w:eastAsia="ca-ES"/>
        </w:rPr>
        <w:t>La presentació de la sol·licitud implica l’acceptació de les bases.</w:t>
      </w:r>
    </w:p>
    <w:p w:rsidR="00721109" w:rsidRPr="00721109" w:rsidRDefault="00721109" w:rsidP="00721109">
      <w:pPr>
        <w:spacing w:after="0" w:line="240" w:lineRule="auto"/>
        <w:contextualSpacing/>
        <w:jc w:val="both"/>
        <w:rPr>
          <w:rFonts w:ascii="Arial" w:eastAsia="Times New Roman" w:hAnsi="Arial" w:cs="Arial"/>
          <w:lang w:eastAsia="es-ES"/>
        </w:rPr>
      </w:pPr>
    </w:p>
    <w:p w:rsidR="00721109" w:rsidRPr="00721109" w:rsidRDefault="00721109" w:rsidP="00721109">
      <w:pPr>
        <w:autoSpaceDE w:val="0"/>
        <w:autoSpaceDN w:val="0"/>
        <w:adjustRightInd w:val="0"/>
        <w:spacing w:after="0" w:line="240" w:lineRule="auto"/>
        <w:contextualSpacing/>
        <w:jc w:val="both"/>
        <w:rPr>
          <w:rFonts w:ascii="Arial" w:eastAsia="Times New Roman" w:hAnsi="Arial" w:cs="Arial"/>
          <w:lang w:eastAsia="ca-ES"/>
        </w:rPr>
      </w:pPr>
      <w:r w:rsidRPr="00721109">
        <w:rPr>
          <w:rFonts w:ascii="Arial" w:eastAsia="Times New Roman" w:hAnsi="Arial" w:cs="Arial"/>
          <w:lang w:eastAsia="ca-ES"/>
        </w:rPr>
        <w:t>D’acord amb l’article 14 de la Llei 39/2015, les entitats sol·licitants hauran de formalitzar la sol·licitud per mitjans electrònics a través de la seu electrònica de l’Ajuntament de Manresa.</w:t>
      </w:r>
    </w:p>
    <w:p w:rsidR="00721109" w:rsidRPr="00721109" w:rsidRDefault="00721109" w:rsidP="00721109">
      <w:pPr>
        <w:suppressAutoHyphens/>
        <w:spacing w:after="0" w:line="240" w:lineRule="auto"/>
        <w:contextualSpacing/>
        <w:jc w:val="both"/>
        <w:rPr>
          <w:rFonts w:ascii="Arial" w:hAnsi="Arial" w:cs="Arial"/>
        </w:rPr>
      </w:pPr>
    </w:p>
    <w:p w:rsidR="00721109" w:rsidRPr="00721109" w:rsidRDefault="00721109" w:rsidP="00721109">
      <w:pPr>
        <w:suppressAutoHyphens/>
        <w:spacing w:after="0" w:line="240" w:lineRule="auto"/>
        <w:contextualSpacing/>
        <w:jc w:val="both"/>
        <w:rPr>
          <w:rFonts w:ascii="Arial" w:hAnsi="Arial" w:cs="Arial"/>
          <w:b/>
        </w:rPr>
      </w:pPr>
      <w:r w:rsidRPr="00721109">
        <w:rPr>
          <w:rFonts w:ascii="Arial" w:hAnsi="Arial" w:cs="Arial"/>
          <w:b/>
        </w:rPr>
        <w:t>Tramitació</w:t>
      </w:r>
    </w:p>
    <w:p w:rsidR="00721109" w:rsidRPr="00721109" w:rsidRDefault="00721109" w:rsidP="00721109">
      <w:pPr>
        <w:suppressAutoHyphens/>
        <w:spacing w:after="0" w:line="240" w:lineRule="auto"/>
        <w:contextualSpacing/>
        <w:jc w:val="both"/>
        <w:rPr>
          <w:rFonts w:ascii="Arial" w:hAnsi="Arial" w:cs="Arial"/>
          <w:u w:val="single"/>
        </w:rPr>
      </w:pPr>
    </w:p>
    <w:p w:rsidR="00721109" w:rsidRPr="00721109" w:rsidRDefault="00721109" w:rsidP="00721109">
      <w:pPr>
        <w:suppressAutoHyphens/>
        <w:spacing w:after="0" w:line="240" w:lineRule="auto"/>
        <w:contextualSpacing/>
        <w:jc w:val="both"/>
        <w:rPr>
          <w:rFonts w:ascii="Arial" w:hAnsi="Arial" w:cs="Arial"/>
        </w:rPr>
      </w:pPr>
      <w:r w:rsidRPr="00721109">
        <w:rPr>
          <w:rFonts w:ascii="Arial" w:hAnsi="Arial" w:cs="Arial"/>
        </w:rPr>
        <w:t xml:space="preserve">La tramitació s’efectua en règim de concurrència competitiva i les sol·licituds, que hauran d’ajustar-se a les condicions de participació establertes en les bases reguladores, aniran acompanyades de la documentació següent: </w:t>
      </w:r>
    </w:p>
    <w:p w:rsidR="00721109" w:rsidRPr="00721109" w:rsidRDefault="00721109" w:rsidP="00721109">
      <w:pPr>
        <w:suppressAutoHyphens/>
        <w:spacing w:after="0" w:line="240" w:lineRule="auto"/>
        <w:contextualSpacing/>
        <w:jc w:val="both"/>
        <w:rPr>
          <w:rFonts w:ascii="Arial" w:hAnsi="Arial" w:cs="Arial"/>
          <w:u w:val="single"/>
        </w:rPr>
      </w:pPr>
    </w:p>
    <w:p w:rsidR="00721109" w:rsidRPr="00721109" w:rsidRDefault="00721109" w:rsidP="00721109">
      <w:pPr>
        <w:suppressAutoHyphens/>
        <w:spacing w:after="0" w:line="240" w:lineRule="auto"/>
        <w:contextualSpacing/>
        <w:jc w:val="both"/>
        <w:rPr>
          <w:rFonts w:ascii="Arial" w:hAnsi="Arial" w:cs="Arial"/>
        </w:rPr>
      </w:pPr>
      <w:r w:rsidRPr="00721109">
        <w:rPr>
          <w:rFonts w:ascii="Arial" w:hAnsi="Arial" w:cs="Arial"/>
        </w:rPr>
        <w:t>Per a totes les línies</w:t>
      </w:r>
    </w:p>
    <w:p w:rsidR="00721109" w:rsidRPr="00721109" w:rsidRDefault="00721109" w:rsidP="00721109">
      <w:pPr>
        <w:suppressAutoHyphens/>
        <w:spacing w:after="0" w:line="240" w:lineRule="auto"/>
        <w:contextualSpacing/>
        <w:jc w:val="both"/>
        <w:rPr>
          <w:rFonts w:ascii="Arial" w:hAnsi="Arial" w:cs="Arial"/>
        </w:rPr>
      </w:pPr>
    </w:p>
    <w:p w:rsidR="00721109" w:rsidRPr="00721109" w:rsidRDefault="00721109" w:rsidP="00721109">
      <w:pPr>
        <w:numPr>
          <w:ilvl w:val="0"/>
          <w:numId w:val="1"/>
        </w:numPr>
        <w:suppressAutoHyphens/>
        <w:spacing w:after="0" w:line="240" w:lineRule="auto"/>
        <w:contextualSpacing/>
        <w:jc w:val="both"/>
        <w:rPr>
          <w:rFonts w:ascii="Arial" w:hAnsi="Arial" w:cs="Arial"/>
        </w:rPr>
      </w:pPr>
      <w:r w:rsidRPr="00721109">
        <w:rPr>
          <w:rFonts w:ascii="Arial" w:hAnsi="Arial" w:cs="Arial"/>
        </w:rPr>
        <w:t>Pla d’actuació on hi consti:</w:t>
      </w:r>
    </w:p>
    <w:p w:rsidR="00721109" w:rsidRPr="00721109" w:rsidRDefault="00721109" w:rsidP="00721109">
      <w:pPr>
        <w:suppressAutoHyphens/>
        <w:spacing w:after="0" w:line="240" w:lineRule="auto"/>
        <w:ind w:left="360"/>
        <w:contextualSpacing/>
        <w:jc w:val="both"/>
        <w:rPr>
          <w:rFonts w:ascii="Arial" w:hAnsi="Arial" w:cs="Arial"/>
        </w:rPr>
      </w:pPr>
    </w:p>
    <w:p w:rsidR="00721109" w:rsidRPr="00721109" w:rsidRDefault="00721109" w:rsidP="00721109">
      <w:pPr>
        <w:numPr>
          <w:ilvl w:val="0"/>
          <w:numId w:val="23"/>
        </w:numPr>
        <w:suppressAutoHyphens/>
        <w:spacing w:after="0" w:line="240" w:lineRule="auto"/>
        <w:contextualSpacing/>
        <w:jc w:val="both"/>
        <w:rPr>
          <w:rFonts w:ascii="Arial" w:hAnsi="Arial" w:cs="Arial"/>
        </w:rPr>
      </w:pPr>
      <w:r w:rsidRPr="00721109">
        <w:rPr>
          <w:rFonts w:ascii="Arial" w:hAnsi="Arial" w:cs="Arial"/>
        </w:rPr>
        <w:t>Definició i objectiu de la línia sol·licitada</w:t>
      </w:r>
    </w:p>
    <w:p w:rsidR="00721109" w:rsidRPr="00721109" w:rsidRDefault="00721109" w:rsidP="00721109">
      <w:pPr>
        <w:numPr>
          <w:ilvl w:val="0"/>
          <w:numId w:val="23"/>
        </w:numPr>
        <w:suppressAutoHyphens/>
        <w:spacing w:after="0" w:line="240" w:lineRule="auto"/>
        <w:contextualSpacing/>
        <w:jc w:val="both"/>
        <w:rPr>
          <w:rFonts w:ascii="Arial" w:hAnsi="Arial" w:cs="Arial"/>
        </w:rPr>
      </w:pPr>
      <w:r w:rsidRPr="00721109">
        <w:rPr>
          <w:rFonts w:ascii="Arial" w:hAnsi="Arial" w:cs="Arial"/>
        </w:rPr>
        <w:t>Pla de treball on cada una de les activitats ha d’indicar: descripció, objectius, planificació, calendari. En aquest pla de treball s’hauran d’incorporar també les actuacions a realitzar en l’enllumenat i ornamentació de Nadal</w:t>
      </w:r>
    </w:p>
    <w:p w:rsidR="00721109" w:rsidRPr="00721109" w:rsidRDefault="00721109" w:rsidP="00721109">
      <w:pPr>
        <w:suppressAutoHyphens/>
        <w:spacing w:after="0" w:line="240" w:lineRule="auto"/>
        <w:ind w:left="720"/>
        <w:contextualSpacing/>
        <w:jc w:val="both"/>
        <w:rPr>
          <w:rFonts w:ascii="Arial" w:hAnsi="Arial" w:cs="Arial"/>
        </w:rPr>
      </w:pPr>
    </w:p>
    <w:p w:rsidR="00721109" w:rsidRPr="00721109" w:rsidRDefault="00721109" w:rsidP="00721109">
      <w:pPr>
        <w:numPr>
          <w:ilvl w:val="0"/>
          <w:numId w:val="1"/>
        </w:numPr>
        <w:suppressAutoHyphens/>
        <w:spacing w:after="0" w:line="240" w:lineRule="auto"/>
        <w:contextualSpacing/>
        <w:jc w:val="both"/>
        <w:rPr>
          <w:rFonts w:ascii="Arial" w:hAnsi="Arial" w:cs="Arial"/>
        </w:rPr>
      </w:pPr>
      <w:r w:rsidRPr="00721109">
        <w:rPr>
          <w:rFonts w:ascii="Arial" w:hAnsi="Arial" w:cs="Arial"/>
        </w:rPr>
        <w:t>Pressupost general de les actuacions i la previsió d’ingressos i despeses</w:t>
      </w:r>
    </w:p>
    <w:p w:rsidR="00721109" w:rsidRPr="00721109" w:rsidRDefault="00721109" w:rsidP="00721109">
      <w:pPr>
        <w:numPr>
          <w:ilvl w:val="0"/>
          <w:numId w:val="1"/>
        </w:numPr>
        <w:suppressAutoHyphens/>
        <w:spacing w:after="0" w:line="240" w:lineRule="auto"/>
        <w:contextualSpacing/>
        <w:jc w:val="both"/>
        <w:rPr>
          <w:rFonts w:ascii="Arial" w:hAnsi="Arial" w:cs="Arial"/>
        </w:rPr>
      </w:pPr>
      <w:r w:rsidRPr="00721109">
        <w:rPr>
          <w:rFonts w:ascii="Arial" w:hAnsi="Arial" w:cs="Arial"/>
        </w:rPr>
        <w:t>Declaració responsable en cas que la persona sol·licitant no sigui el representant legal de l’entitat</w:t>
      </w:r>
    </w:p>
    <w:p w:rsidR="00721109" w:rsidRPr="00721109" w:rsidRDefault="00721109" w:rsidP="00721109">
      <w:pPr>
        <w:numPr>
          <w:ilvl w:val="0"/>
          <w:numId w:val="1"/>
        </w:numPr>
        <w:suppressAutoHyphens/>
        <w:spacing w:after="0" w:line="240" w:lineRule="auto"/>
        <w:contextualSpacing/>
        <w:jc w:val="both"/>
        <w:rPr>
          <w:rFonts w:ascii="Arial" w:hAnsi="Arial" w:cs="Arial"/>
        </w:rPr>
      </w:pPr>
      <w:r w:rsidRPr="00721109">
        <w:rPr>
          <w:rFonts w:ascii="Arial" w:hAnsi="Arial" w:cs="Arial"/>
        </w:rPr>
        <w:t>En cas de voler optar a la puntuació fixada en els criteris de valoració hauran de presentar, en el mateix pla d’actuació o en un document separat:</w:t>
      </w:r>
    </w:p>
    <w:p w:rsidR="00721109" w:rsidRPr="00721109" w:rsidRDefault="00721109" w:rsidP="00721109">
      <w:pPr>
        <w:suppressAutoHyphens/>
        <w:spacing w:after="0" w:line="240" w:lineRule="auto"/>
        <w:ind w:left="360"/>
        <w:contextualSpacing/>
        <w:jc w:val="both"/>
        <w:rPr>
          <w:rFonts w:ascii="Arial" w:hAnsi="Arial" w:cs="Arial"/>
        </w:rPr>
      </w:pPr>
    </w:p>
    <w:p w:rsidR="00721109" w:rsidRPr="00721109" w:rsidRDefault="00721109" w:rsidP="00721109">
      <w:pPr>
        <w:numPr>
          <w:ilvl w:val="0"/>
          <w:numId w:val="24"/>
        </w:numPr>
        <w:suppressAutoHyphens/>
        <w:spacing w:after="0" w:line="240" w:lineRule="auto"/>
        <w:contextualSpacing/>
        <w:jc w:val="both"/>
        <w:rPr>
          <w:rFonts w:ascii="Arial" w:hAnsi="Arial" w:cs="Arial"/>
        </w:rPr>
      </w:pPr>
      <w:r w:rsidRPr="00721109">
        <w:rPr>
          <w:rFonts w:ascii="Arial" w:hAnsi="Arial" w:cs="Arial"/>
        </w:rPr>
        <w:t>Memòria d’activitats de l’any anterior per tal d’acreditar que es tracta d’un projecte innovador</w:t>
      </w:r>
    </w:p>
    <w:p w:rsidR="00721109" w:rsidRPr="00721109" w:rsidRDefault="00721109" w:rsidP="00721109">
      <w:pPr>
        <w:numPr>
          <w:ilvl w:val="0"/>
          <w:numId w:val="24"/>
        </w:numPr>
        <w:suppressAutoHyphens/>
        <w:spacing w:after="0" w:line="240" w:lineRule="auto"/>
        <w:contextualSpacing/>
        <w:jc w:val="both"/>
        <w:rPr>
          <w:rFonts w:ascii="Arial" w:hAnsi="Arial" w:cs="Arial"/>
        </w:rPr>
      </w:pPr>
      <w:r w:rsidRPr="00721109">
        <w:rPr>
          <w:rFonts w:ascii="Arial" w:hAnsi="Arial" w:cs="Arial"/>
        </w:rPr>
        <w:t>Mesures a realitzar per a la prevenció de residus o materials disponibles</w:t>
      </w:r>
    </w:p>
    <w:p w:rsidR="00721109" w:rsidRPr="00721109" w:rsidRDefault="00721109" w:rsidP="00721109">
      <w:pPr>
        <w:numPr>
          <w:ilvl w:val="0"/>
          <w:numId w:val="24"/>
        </w:numPr>
        <w:suppressAutoHyphens/>
        <w:spacing w:after="0" w:line="240" w:lineRule="auto"/>
        <w:contextualSpacing/>
        <w:jc w:val="both"/>
        <w:rPr>
          <w:rFonts w:ascii="Arial" w:hAnsi="Arial" w:cs="Arial"/>
        </w:rPr>
      </w:pPr>
      <w:r w:rsidRPr="00721109">
        <w:rPr>
          <w:rFonts w:ascii="Arial" w:hAnsi="Arial" w:cs="Arial"/>
        </w:rPr>
        <w:t>Accions a realitzar en matèria de comerç just</w:t>
      </w:r>
    </w:p>
    <w:p w:rsidR="00721109" w:rsidRPr="00721109" w:rsidRDefault="00721109" w:rsidP="00721109">
      <w:pPr>
        <w:numPr>
          <w:ilvl w:val="0"/>
          <w:numId w:val="24"/>
        </w:numPr>
        <w:suppressAutoHyphens/>
        <w:spacing w:after="0" w:line="240" w:lineRule="auto"/>
        <w:contextualSpacing/>
        <w:jc w:val="both"/>
        <w:rPr>
          <w:rFonts w:ascii="Arial" w:hAnsi="Arial" w:cs="Arial"/>
        </w:rPr>
      </w:pPr>
      <w:r w:rsidRPr="00721109">
        <w:rPr>
          <w:rFonts w:ascii="Arial" w:hAnsi="Arial" w:cs="Arial"/>
        </w:rPr>
        <w:t>Accions a realitzar per a la captació de nous establiments</w:t>
      </w:r>
    </w:p>
    <w:p w:rsidR="00721109" w:rsidRPr="00721109" w:rsidRDefault="00721109" w:rsidP="00721109">
      <w:pPr>
        <w:numPr>
          <w:ilvl w:val="0"/>
          <w:numId w:val="24"/>
        </w:numPr>
        <w:suppressAutoHyphens/>
        <w:spacing w:after="0" w:line="240" w:lineRule="auto"/>
        <w:contextualSpacing/>
        <w:jc w:val="both"/>
        <w:rPr>
          <w:rFonts w:ascii="Arial" w:hAnsi="Arial" w:cs="Arial"/>
        </w:rPr>
      </w:pPr>
      <w:r w:rsidRPr="00721109">
        <w:rPr>
          <w:rFonts w:ascii="Arial" w:hAnsi="Arial" w:cs="Arial"/>
        </w:rPr>
        <w:t>Prestació de serveis als associats en matèria de formació, digitalització i foment</w:t>
      </w:r>
    </w:p>
    <w:p w:rsidR="00721109" w:rsidRPr="00721109" w:rsidRDefault="00721109" w:rsidP="00721109">
      <w:pPr>
        <w:suppressAutoHyphens/>
        <w:spacing w:after="0" w:line="240" w:lineRule="auto"/>
        <w:contextualSpacing/>
        <w:jc w:val="both"/>
        <w:rPr>
          <w:rFonts w:ascii="Arial" w:hAnsi="Arial" w:cs="Arial"/>
        </w:rPr>
      </w:pPr>
    </w:p>
    <w:p w:rsidR="00721109" w:rsidRPr="00721109" w:rsidRDefault="00721109" w:rsidP="00721109">
      <w:pPr>
        <w:suppressAutoHyphens/>
        <w:spacing w:after="0" w:line="240" w:lineRule="auto"/>
        <w:contextualSpacing/>
        <w:jc w:val="both"/>
        <w:rPr>
          <w:rFonts w:ascii="Arial" w:hAnsi="Arial" w:cs="Arial"/>
        </w:rPr>
      </w:pPr>
      <w:r w:rsidRPr="00721109">
        <w:rPr>
          <w:rFonts w:ascii="Arial" w:hAnsi="Arial" w:cs="Arial"/>
        </w:rPr>
        <w:t>Per a la línia 2</w:t>
      </w:r>
    </w:p>
    <w:p w:rsidR="00721109" w:rsidRPr="00721109" w:rsidRDefault="00721109" w:rsidP="00721109">
      <w:pPr>
        <w:suppressAutoHyphens/>
        <w:spacing w:after="0" w:line="240" w:lineRule="auto"/>
        <w:contextualSpacing/>
        <w:jc w:val="both"/>
        <w:rPr>
          <w:rFonts w:ascii="Arial" w:hAnsi="Arial" w:cs="Arial"/>
        </w:rPr>
      </w:pPr>
    </w:p>
    <w:p w:rsidR="00721109" w:rsidRPr="00721109" w:rsidRDefault="00721109" w:rsidP="00721109">
      <w:pPr>
        <w:numPr>
          <w:ilvl w:val="0"/>
          <w:numId w:val="1"/>
        </w:numPr>
        <w:suppressAutoHyphens/>
        <w:spacing w:after="0" w:line="240" w:lineRule="auto"/>
        <w:contextualSpacing/>
        <w:jc w:val="both"/>
        <w:rPr>
          <w:rFonts w:ascii="Arial" w:hAnsi="Arial" w:cs="Arial"/>
        </w:rPr>
      </w:pPr>
      <w:r w:rsidRPr="00721109">
        <w:rPr>
          <w:rFonts w:ascii="Arial" w:hAnsi="Arial" w:cs="Arial"/>
        </w:rPr>
        <w:t>Relació dels estab</w:t>
      </w:r>
      <w:r w:rsidR="00E17E94">
        <w:rPr>
          <w:rFonts w:ascii="Arial" w:hAnsi="Arial" w:cs="Arial"/>
        </w:rPr>
        <w:t>liments associats a l’entitat (</w:t>
      </w:r>
      <w:r w:rsidRPr="00721109">
        <w:rPr>
          <w:rFonts w:ascii="Arial" w:hAnsi="Arial" w:cs="Arial"/>
        </w:rPr>
        <w:t>hi ha de constar el nom comercial, el titular, l’adreça, el telèfon i el correu electrònic)</w:t>
      </w:r>
    </w:p>
    <w:p w:rsidR="00721109" w:rsidRPr="00721109" w:rsidRDefault="00721109" w:rsidP="00721109">
      <w:pPr>
        <w:numPr>
          <w:ilvl w:val="0"/>
          <w:numId w:val="1"/>
        </w:numPr>
        <w:suppressAutoHyphens/>
        <w:spacing w:after="0" w:line="240" w:lineRule="auto"/>
        <w:contextualSpacing/>
        <w:jc w:val="both"/>
        <w:rPr>
          <w:rFonts w:ascii="Arial" w:hAnsi="Arial" w:cs="Arial"/>
        </w:rPr>
      </w:pPr>
      <w:r w:rsidRPr="00721109">
        <w:rPr>
          <w:rFonts w:ascii="Arial" w:hAnsi="Arial" w:cs="Arial"/>
        </w:rPr>
        <w:lastRenderedPageBreak/>
        <w:t xml:space="preserve">Perfil de la persona que realitzarà les tasques de promoció, dinamització i difusió de l’entitat així com règim de vinculació (contracte laboral o mercantil) i horari i tasques a realitzar </w:t>
      </w:r>
    </w:p>
    <w:p w:rsidR="00721109" w:rsidRPr="00721109" w:rsidRDefault="00721109" w:rsidP="00721109">
      <w:pPr>
        <w:suppressAutoHyphens/>
        <w:spacing w:after="0" w:line="240" w:lineRule="auto"/>
        <w:contextualSpacing/>
        <w:jc w:val="both"/>
        <w:rPr>
          <w:rFonts w:ascii="Arial" w:hAnsi="Arial" w:cs="Arial"/>
        </w:rPr>
      </w:pPr>
    </w:p>
    <w:p w:rsidR="00721109" w:rsidRPr="00721109" w:rsidRDefault="00721109" w:rsidP="00721109">
      <w:pPr>
        <w:suppressAutoHyphens/>
        <w:spacing w:after="0" w:line="240" w:lineRule="auto"/>
        <w:contextualSpacing/>
        <w:jc w:val="both"/>
        <w:rPr>
          <w:rFonts w:ascii="Arial" w:hAnsi="Arial" w:cs="Arial"/>
        </w:rPr>
      </w:pPr>
      <w:r w:rsidRPr="00721109">
        <w:rPr>
          <w:rFonts w:ascii="Arial" w:hAnsi="Arial" w:cs="Arial"/>
        </w:rPr>
        <w:t>A la sol·licitud es farà constar de forma expressa que:</w:t>
      </w:r>
    </w:p>
    <w:p w:rsidR="00721109" w:rsidRPr="00721109" w:rsidRDefault="00721109" w:rsidP="00721109">
      <w:pPr>
        <w:suppressAutoHyphens/>
        <w:spacing w:after="0" w:line="240" w:lineRule="auto"/>
        <w:contextualSpacing/>
        <w:jc w:val="both"/>
        <w:rPr>
          <w:rFonts w:ascii="Arial" w:hAnsi="Arial" w:cs="Arial"/>
        </w:rPr>
      </w:pPr>
    </w:p>
    <w:p w:rsidR="00721109" w:rsidRPr="00721109" w:rsidRDefault="00721109" w:rsidP="00721109">
      <w:pPr>
        <w:numPr>
          <w:ilvl w:val="0"/>
          <w:numId w:val="25"/>
        </w:numPr>
        <w:suppressAutoHyphens/>
        <w:spacing w:after="0" w:line="240" w:lineRule="auto"/>
        <w:contextualSpacing/>
        <w:jc w:val="both"/>
        <w:rPr>
          <w:rFonts w:ascii="Arial" w:hAnsi="Arial" w:cs="Arial"/>
        </w:rPr>
      </w:pPr>
      <w:r w:rsidRPr="00721109">
        <w:rPr>
          <w:rFonts w:ascii="Arial" w:hAnsi="Arial" w:cs="Arial"/>
        </w:rPr>
        <w:t>El/la sol·licitant no incorre en cap dels supòsits previstos a l’article 13 de la Llei 38/2003, de 17 de novembre, general de subvencions.</w:t>
      </w:r>
    </w:p>
    <w:p w:rsidR="00721109" w:rsidRPr="00721109" w:rsidRDefault="00721109" w:rsidP="00721109">
      <w:pPr>
        <w:numPr>
          <w:ilvl w:val="0"/>
          <w:numId w:val="25"/>
        </w:numPr>
        <w:suppressAutoHyphens/>
        <w:spacing w:after="0" w:line="240" w:lineRule="auto"/>
        <w:contextualSpacing/>
        <w:jc w:val="both"/>
        <w:rPr>
          <w:rFonts w:ascii="Arial" w:hAnsi="Arial" w:cs="Arial"/>
        </w:rPr>
      </w:pPr>
      <w:r w:rsidRPr="00721109">
        <w:rPr>
          <w:rFonts w:ascii="Arial" w:hAnsi="Arial" w:cs="Arial"/>
        </w:rPr>
        <w:t>El compromís de comunicar a l’Ajuntament de Manresa les subvencions que demani i/o obtingui amb posterioritat a la presentació d’aquesta sol·licitud.</w:t>
      </w:r>
    </w:p>
    <w:p w:rsidR="00721109" w:rsidRPr="00721109" w:rsidRDefault="00721109" w:rsidP="00721109">
      <w:pPr>
        <w:numPr>
          <w:ilvl w:val="0"/>
          <w:numId w:val="25"/>
        </w:numPr>
        <w:suppressAutoHyphens/>
        <w:spacing w:after="0" w:line="240" w:lineRule="auto"/>
        <w:contextualSpacing/>
        <w:jc w:val="both"/>
        <w:rPr>
          <w:rFonts w:ascii="Arial" w:hAnsi="Arial" w:cs="Arial"/>
        </w:rPr>
      </w:pPr>
      <w:r w:rsidRPr="00721109">
        <w:rPr>
          <w:rFonts w:ascii="Arial" w:hAnsi="Arial" w:cs="Arial"/>
        </w:rPr>
        <w:t>El/la sol·licitant compleix qualsevol altra obligació que es derivi d’aquestes bases i de la normativa vigent d’aplicació.</w:t>
      </w:r>
    </w:p>
    <w:p w:rsidR="00721109" w:rsidRPr="00721109" w:rsidRDefault="00721109" w:rsidP="00721109">
      <w:pPr>
        <w:numPr>
          <w:ilvl w:val="0"/>
          <w:numId w:val="25"/>
        </w:numPr>
        <w:suppressAutoHyphens/>
        <w:spacing w:after="0" w:line="240" w:lineRule="auto"/>
        <w:contextualSpacing/>
        <w:jc w:val="both"/>
        <w:rPr>
          <w:rFonts w:ascii="Arial" w:hAnsi="Arial" w:cs="Arial"/>
        </w:rPr>
      </w:pPr>
      <w:r w:rsidRPr="00721109">
        <w:rPr>
          <w:rFonts w:ascii="Arial" w:hAnsi="Arial" w:cs="Arial"/>
        </w:rPr>
        <w:t xml:space="preserve">Que es troba al corrent de la justificació de totes les subvencions rebudes per l’Ajuntament de Manresa i que no es troba en cap dels supòsits de reintegrament que preveu l’article 38/2003, de 17 de novembre, general de subvencions. </w:t>
      </w:r>
    </w:p>
    <w:p w:rsidR="00721109" w:rsidRPr="00721109" w:rsidRDefault="00721109" w:rsidP="00721109">
      <w:pPr>
        <w:numPr>
          <w:ilvl w:val="0"/>
          <w:numId w:val="25"/>
        </w:numPr>
        <w:suppressAutoHyphens/>
        <w:spacing w:after="0" w:line="240" w:lineRule="auto"/>
        <w:contextualSpacing/>
        <w:jc w:val="both"/>
        <w:rPr>
          <w:rFonts w:ascii="Arial" w:hAnsi="Arial" w:cs="Arial"/>
        </w:rPr>
      </w:pPr>
      <w:r w:rsidRPr="00721109">
        <w:rPr>
          <w:rFonts w:ascii="Arial" w:hAnsi="Arial" w:cs="Arial"/>
        </w:rPr>
        <w:t>Que es troba al corrent  en el compliment de les obligacions tributàries, amb la seguretat social i amb Hisenda Municipal en el sentit que es troba al corrent de pagament o que no està obligada a declarar. Aquesta declaració comporta l’autorització a l’Ajuntament de Manresa perquè pugui obtenir l’acreditació d’estar al corrent del compliment de les obligacions amb l’AEAT, la TGSS i l</w:t>
      </w:r>
      <w:r w:rsidR="00033A9F">
        <w:rPr>
          <w:rFonts w:ascii="Arial" w:hAnsi="Arial" w:cs="Arial"/>
        </w:rPr>
        <w:t xml:space="preserve">a </w:t>
      </w:r>
      <w:r w:rsidRPr="00721109">
        <w:rPr>
          <w:rFonts w:ascii="Arial" w:hAnsi="Arial" w:cs="Arial"/>
        </w:rPr>
        <w:t>Hisenda municipal a través de certificats telemàtics.</w:t>
      </w:r>
    </w:p>
    <w:p w:rsidR="00721109" w:rsidRPr="00721109" w:rsidRDefault="00721109" w:rsidP="00721109">
      <w:pPr>
        <w:numPr>
          <w:ilvl w:val="0"/>
          <w:numId w:val="25"/>
        </w:numPr>
        <w:suppressAutoHyphens/>
        <w:spacing w:after="0" w:line="240" w:lineRule="auto"/>
        <w:contextualSpacing/>
        <w:jc w:val="both"/>
        <w:rPr>
          <w:rFonts w:ascii="Arial" w:hAnsi="Arial" w:cs="Arial"/>
        </w:rPr>
      </w:pPr>
      <w:r w:rsidRPr="00721109">
        <w:rPr>
          <w:rFonts w:ascii="Arial" w:hAnsi="Arial" w:cs="Arial"/>
        </w:rPr>
        <w:t>Que disposa dels llibres comptables, registres diligenciats i altres documents degudament auditats en els termes exigits per la legislació mercantil i sectorial aplicable.</w:t>
      </w:r>
    </w:p>
    <w:p w:rsidR="00721109" w:rsidRPr="00721109" w:rsidRDefault="00721109" w:rsidP="00721109">
      <w:pPr>
        <w:suppressAutoHyphens/>
        <w:spacing w:after="0" w:line="240" w:lineRule="auto"/>
        <w:contextualSpacing/>
        <w:jc w:val="both"/>
        <w:rPr>
          <w:rFonts w:ascii="Arial" w:hAnsi="Arial" w:cs="Arial"/>
        </w:rPr>
      </w:pPr>
    </w:p>
    <w:p w:rsidR="00721109" w:rsidRPr="00721109" w:rsidRDefault="00721109" w:rsidP="00721109">
      <w:pPr>
        <w:suppressAutoHyphens/>
        <w:spacing w:after="0" w:line="240" w:lineRule="auto"/>
        <w:contextualSpacing/>
        <w:jc w:val="both"/>
        <w:rPr>
          <w:rFonts w:ascii="Arial" w:hAnsi="Arial" w:cs="Arial"/>
        </w:rPr>
      </w:pPr>
      <w:r w:rsidRPr="00721109">
        <w:rPr>
          <w:rFonts w:ascii="Arial" w:hAnsi="Arial" w:cs="Arial"/>
        </w:rPr>
        <w:t xml:space="preserve">La presentació de la declaració responsable faculta l’Administració per verificar en qualsevol moment la veracitat de les dades declarades. La inexactitud o falsedat de les declaracions responsables, a més de ser causa d’exclusió de la persona sol·licitant de la convocatòria, és també causa de revocació, sens perjudici de les responsabilitats de qualsevol tipus en què hagi pogut incórrer. No obstant, en qualsevol moment del procediment, l’Ajuntament de Manresa podrà sol·licitar els documents d’aclariment o complementaris necessaris i efectuar les actuacions de comprovació que consideri oportunes. </w:t>
      </w:r>
    </w:p>
    <w:p w:rsidR="00721109" w:rsidRPr="00721109" w:rsidRDefault="00721109" w:rsidP="00721109">
      <w:pPr>
        <w:suppressAutoHyphens/>
        <w:spacing w:after="0" w:line="240" w:lineRule="auto"/>
        <w:contextualSpacing/>
        <w:jc w:val="both"/>
        <w:rPr>
          <w:rFonts w:ascii="Arial" w:hAnsi="Arial" w:cs="Arial"/>
        </w:rPr>
      </w:pPr>
    </w:p>
    <w:p w:rsidR="00721109" w:rsidRPr="00721109" w:rsidRDefault="00721109" w:rsidP="00721109">
      <w:pPr>
        <w:suppressAutoHyphens/>
        <w:spacing w:after="0" w:line="240" w:lineRule="auto"/>
        <w:contextualSpacing/>
        <w:jc w:val="both"/>
        <w:rPr>
          <w:rFonts w:ascii="Arial" w:hAnsi="Arial" w:cs="Arial"/>
        </w:rPr>
      </w:pPr>
      <w:r w:rsidRPr="00721109">
        <w:rPr>
          <w:rFonts w:ascii="Arial" w:hAnsi="Arial" w:cs="Arial"/>
        </w:rPr>
        <w:t>Un cop examinades les sol·licituds i documentació presentada, si no compleixen els requisits establerts en aquestes bases i/o no esmenen els defectes o ajunten els documents preceptius, es considerarà que desisteixen de la seva sol·licitud, d'acord amb el que disposa l'article 68 de la Llei 39/2015, d’1 d’octubre, del procediment administratiu comú de les administracions</w:t>
      </w:r>
    </w:p>
    <w:p w:rsidR="00721109" w:rsidRPr="00721109" w:rsidRDefault="00721109" w:rsidP="00721109">
      <w:pPr>
        <w:suppressAutoHyphens/>
        <w:spacing w:after="0" w:line="240" w:lineRule="auto"/>
        <w:contextualSpacing/>
        <w:jc w:val="both"/>
        <w:rPr>
          <w:rFonts w:ascii="Arial" w:hAnsi="Arial" w:cs="Arial"/>
        </w:rPr>
      </w:pPr>
    </w:p>
    <w:p w:rsidR="00721109" w:rsidRPr="00721109" w:rsidRDefault="00721109" w:rsidP="00721109">
      <w:pPr>
        <w:spacing w:after="0" w:line="240" w:lineRule="atLeast"/>
        <w:jc w:val="both"/>
        <w:rPr>
          <w:rFonts w:ascii="Arial" w:hAnsi="Arial" w:cs="Arial"/>
          <w:szCs w:val="20"/>
          <w:lang w:eastAsia="ca-ES"/>
        </w:rPr>
      </w:pPr>
      <w:r w:rsidRPr="00721109">
        <w:rPr>
          <w:rFonts w:ascii="Arial" w:hAnsi="Arial" w:cs="Arial"/>
          <w:szCs w:val="20"/>
          <w:lang w:eastAsia="ca-ES"/>
        </w:rPr>
        <w:t xml:space="preserve">Correspondrà la instrucció a </w:t>
      </w:r>
      <w:r w:rsidRPr="00721109">
        <w:rPr>
          <w:rFonts w:ascii="Arial" w:eastAsia="Times New Roman" w:hAnsi="Arial" w:cs="Arial"/>
          <w:szCs w:val="20"/>
          <w:lang w:eastAsia="es-ES"/>
        </w:rPr>
        <w:t xml:space="preserve">la regidora delegada </w:t>
      </w:r>
      <w:r w:rsidR="00033A9F">
        <w:rPr>
          <w:rFonts w:ascii="Arial" w:eastAsia="Times New Roman" w:hAnsi="Arial" w:cs="Arial"/>
          <w:szCs w:val="20"/>
          <w:lang w:eastAsia="es-ES"/>
        </w:rPr>
        <w:t>de</w:t>
      </w:r>
      <w:r w:rsidRPr="00721109">
        <w:rPr>
          <w:rFonts w:ascii="Arial" w:eastAsia="Times New Roman" w:hAnsi="Arial" w:cs="Arial"/>
          <w:szCs w:val="20"/>
          <w:lang w:eastAsia="es-ES"/>
        </w:rPr>
        <w:t xml:space="preserve"> Comerç </w:t>
      </w:r>
      <w:r w:rsidR="00033A9F">
        <w:rPr>
          <w:rFonts w:ascii="Arial" w:eastAsia="Times New Roman" w:hAnsi="Arial" w:cs="Arial"/>
          <w:szCs w:val="20"/>
          <w:lang w:eastAsia="es-ES"/>
        </w:rPr>
        <w:t xml:space="preserve">o </w:t>
      </w:r>
      <w:r w:rsidRPr="00721109">
        <w:rPr>
          <w:rFonts w:ascii="Arial" w:eastAsia="Times New Roman" w:hAnsi="Arial" w:cs="Arial"/>
          <w:szCs w:val="20"/>
          <w:lang w:eastAsia="es-ES"/>
        </w:rPr>
        <w:t>regidor/a del</w:t>
      </w:r>
      <w:r w:rsidR="00033A9F">
        <w:rPr>
          <w:rFonts w:ascii="Arial" w:eastAsia="Times New Roman" w:hAnsi="Arial" w:cs="Arial"/>
          <w:szCs w:val="20"/>
          <w:lang w:eastAsia="es-ES"/>
        </w:rPr>
        <w:t>e</w:t>
      </w:r>
      <w:r w:rsidRPr="00721109">
        <w:rPr>
          <w:rFonts w:ascii="Arial" w:eastAsia="Times New Roman" w:hAnsi="Arial" w:cs="Arial"/>
          <w:szCs w:val="20"/>
          <w:lang w:eastAsia="es-ES"/>
        </w:rPr>
        <w:t>gat</w:t>
      </w:r>
      <w:r w:rsidR="00033A9F">
        <w:rPr>
          <w:rFonts w:ascii="Arial" w:eastAsia="Times New Roman" w:hAnsi="Arial" w:cs="Arial"/>
          <w:szCs w:val="20"/>
          <w:lang w:eastAsia="es-ES"/>
        </w:rPr>
        <w:t>/da</w:t>
      </w:r>
      <w:r w:rsidRPr="00721109">
        <w:rPr>
          <w:rFonts w:ascii="Arial" w:eastAsia="Times New Roman" w:hAnsi="Arial" w:cs="Arial"/>
          <w:szCs w:val="20"/>
          <w:lang w:eastAsia="es-ES"/>
        </w:rPr>
        <w:t xml:space="preserve"> que la substitueixi</w:t>
      </w:r>
      <w:r w:rsidRPr="00721109">
        <w:rPr>
          <w:rFonts w:ascii="Arial" w:hAnsi="Arial" w:cs="Arial"/>
          <w:szCs w:val="20"/>
          <w:lang w:eastAsia="ca-ES"/>
        </w:rPr>
        <w:t xml:space="preserve"> i la resolució al regidor delegat </w:t>
      </w:r>
      <w:r w:rsidR="00033A9F">
        <w:rPr>
          <w:rFonts w:ascii="Arial" w:hAnsi="Arial" w:cs="Arial"/>
          <w:szCs w:val="20"/>
          <w:lang w:eastAsia="ca-ES"/>
        </w:rPr>
        <w:t>d’</w:t>
      </w:r>
      <w:r w:rsidRPr="00721109">
        <w:rPr>
          <w:rFonts w:ascii="Arial" w:hAnsi="Arial" w:cs="Arial"/>
          <w:szCs w:val="20"/>
          <w:lang w:eastAsia="ca-ES"/>
        </w:rPr>
        <w:t xml:space="preserve">Hisenda o regidor/a delegat/da que el substitueixi.   </w:t>
      </w:r>
    </w:p>
    <w:p w:rsidR="00721109" w:rsidRPr="00721109" w:rsidRDefault="00721109" w:rsidP="00721109">
      <w:pPr>
        <w:suppressAutoHyphens/>
        <w:spacing w:after="0" w:line="240" w:lineRule="auto"/>
        <w:contextualSpacing/>
        <w:jc w:val="both"/>
        <w:rPr>
          <w:rFonts w:ascii="Arial" w:hAnsi="Arial" w:cs="Arial"/>
        </w:rPr>
      </w:pPr>
    </w:p>
    <w:p w:rsidR="00721109" w:rsidRPr="00721109" w:rsidRDefault="00721109" w:rsidP="00721109">
      <w:pPr>
        <w:spacing w:after="0" w:line="240" w:lineRule="auto"/>
        <w:contextualSpacing/>
        <w:jc w:val="both"/>
        <w:rPr>
          <w:rFonts w:ascii="Arial" w:hAnsi="Arial" w:cs="Arial"/>
          <w:b/>
        </w:rPr>
      </w:pPr>
      <w:r w:rsidRPr="00721109">
        <w:rPr>
          <w:rFonts w:ascii="Arial" w:hAnsi="Arial" w:cs="Arial"/>
          <w:b/>
        </w:rPr>
        <w:t>Resolució d’atorgament</w:t>
      </w:r>
    </w:p>
    <w:p w:rsidR="00721109" w:rsidRPr="00721109" w:rsidRDefault="00721109" w:rsidP="00721109">
      <w:pPr>
        <w:spacing w:after="0" w:line="240" w:lineRule="auto"/>
        <w:jc w:val="both"/>
        <w:rPr>
          <w:rFonts w:ascii="Arial" w:eastAsia="Times New Roman" w:hAnsi="Arial" w:cs="Arial"/>
          <w:lang w:eastAsia="es-ES"/>
        </w:rPr>
      </w:pPr>
    </w:p>
    <w:p w:rsidR="00721109" w:rsidRPr="00721109" w:rsidRDefault="00721109" w:rsidP="00721109">
      <w:pPr>
        <w:suppressAutoHyphens/>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Vist l’expedient i l’informe emès per la comissió qualificadora, l’òrgan instructor realitzarà la proposta de resolució provisional, que serà notificada als sol·licitants establint-se un termini de 10 dies com a tràmit d’audiència prèvia. En el cas que es presentin al·legacions, aquestes seran examinades i, un cop resoltes, es formularà la proposta de resolució definitiva.</w:t>
      </w:r>
    </w:p>
    <w:p w:rsidR="00721109" w:rsidRPr="00721109" w:rsidRDefault="00721109" w:rsidP="00721109">
      <w:pPr>
        <w:suppressAutoHyphens/>
        <w:spacing w:after="0" w:line="240" w:lineRule="auto"/>
        <w:contextualSpacing/>
        <w:jc w:val="both"/>
        <w:rPr>
          <w:rFonts w:ascii="Arial" w:eastAsia="Times New Roman" w:hAnsi="Arial" w:cs="Arial"/>
          <w:lang w:eastAsia="es-ES"/>
        </w:rPr>
      </w:pPr>
    </w:p>
    <w:p w:rsidR="00721109" w:rsidRPr="00721109" w:rsidRDefault="00721109" w:rsidP="00721109">
      <w:pPr>
        <w:suppressAutoHyphens/>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 xml:space="preserve">No obstant això i d’acord amb l’article 24.4 de la llei 38/2003, de la Llei 38/2003, de 17 de novembre, general de subvencions, es podrà prescindir del tràmit d’audiència quan no figurin en el procediment ni siguin tinguts en compte altres fets ni altres al·legacions </w:t>
      </w:r>
      <w:r w:rsidRPr="00721109">
        <w:rPr>
          <w:rFonts w:ascii="Arial" w:eastAsia="Times New Roman" w:hAnsi="Arial" w:cs="Arial"/>
          <w:lang w:eastAsia="es-ES"/>
        </w:rPr>
        <w:lastRenderedPageBreak/>
        <w:t xml:space="preserve">i proves que les adduïdes pels interessats. En aquest cas, la proposta de resolució tindrà el caràcter de definitiva. </w:t>
      </w:r>
    </w:p>
    <w:p w:rsidR="00721109" w:rsidRPr="00721109" w:rsidRDefault="00721109" w:rsidP="00721109">
      <w:pPr>
        <w:suppressAutoHyphens/>
        <w:spacing w:after="0" w:line="240" w:lineRule="auto"/>
        <w:contextualSpacing/>
        <w:jc w:val="both"/>
        <w:rPr>
          <w:rFonts w:ascii="Arial" w:eastAsia="Times New Roman" w:hAnsi="Arial" w:cs="Arial"/>
          <w:lang w:eastAsia="es-ES"/>
        </w:rPr>
      </w:pPr>
    </w:p>
    <w:p w:rsidR="00721109" w:rsidRPr="00721109" w:rsidRDefault="00721109" w:rsidP="00721109">
      <w:pPr>
        <w:suppressAutoHyphens/>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Les subvencions concedides s’entendran acceptades plenament en els termes i condicions establertes en aquestes Bases i, per tant, tindran plena efectivitat, si en el termini de 10 dies hàbils des de l’endemà de la notificació de la concessió, no es manifesta per part del beneficiari la seva renúncia expressa.</w:t>
      </w:r>
    </w:p>
    <w:p w:rsidR="00721109" w:rsidRPr="00721109" w:rsidRDefault="00721109" w:rsidP="00721109">
      <w:pPr>
        <w:suppressAutoHyphens/>
        <w:spacing w:after="0" w:line="240" w:lineRule="auto"/>
        <w:contextualSpacing/>
        <w:jc w:val="both"/>
        <w:rPr>
          <w:rFonts w:ascii="Arial" w:eastAsia="Times New Roman" w:hAnsi="Arial" w:cs="Arial"/>
          <w:lang w:eastAsia="es-ES"/>
        </w:rPr>
      </w:pPr>
    </w:p>
    <w:p w:rsidR="00721109" w:rsidRPr="00721109" w:rsidRDefault="00721109" w:rsidP="00721109">
      <w:pPr>
        <w:suppressAutoHyphens/>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La resolució d’atorgament s’haurà d’adoptar en el termini de tres mesos a partir de l’endemà de l’acabament del termini de presentació de sol·licituds. Transcorregut el termini fixat sense que s’hagi notificat una resolució expressa, s’entendrà desestimada la sol·licitud.</w:t>
      </w:r>
    </w:p>
    <w:p w:rsidR="00721109" w:rsidRPr="00721109" w:rsidRDefault="00721109" w:rsidP="00721109">
      <w:pPr>
        <w:suppressAutoHyphens/>
        <w:spacing w:after="0" w:line="240" w:lineRule="auto"/>
        <w:contextualSpacing/>
        <w:jc w:val="both"/>
        <w:rPr>
          <w:rFonts w:ascii="Arial" w:eastAsia="Times New Roman" w:hAnsi="Arial" w:cs="Arial"/>
          <w:lang w:eastAsia="es-ES"/>
        </w:rPr>
      </w:pPr>
    </w:p>
    <w:p w:rsidR="00721109" w:rsidRPr="00721109" w:rsidRDefault="00721109" w:rsidP="00721109">
      <w:pPr>
        <w:suppressAutoHyphens/>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 xml:space="preserve">Aquesta resolució es notificarà a les persones interessades per qualsevol dels mitjans previstos a la Llei 39/2015, d1 d’octubre, del procediment administratiu comú de les administracions públiques i s’enviarà a la Base de Dades Nacional de Subvencions (BDNS) per  a la seva publicació, d’acord amb l’establert a l’article 20 de la Llei 38/2003, de 17 de desembre, general de subvencions.    </w:t>
      </w:r>
    </w:p>
    <w:p w:rsidR="00721109" w:rsidRPr="00721109" w:rsidRDefault="00721109" w:rsidP="00721109">
      <w:pPr>
        <w:suppressAutoHyphens/>
        <w:spacing w:after="0" w:line="240" w:lineRule="auto"/>
        <w:contextualSpacing/>
        <w:jc w:val="both"/>
        <w:rPr>
          <w:rFonts w:ascii="Arial" w:eastAsia="Times New Roman" w:hAnsi="Arial" w:cs="Arial"/>
          <w:lang w:eastAsia="es-ES"/>
        </w:rPr>
      </w:pPr>
    </w:p>
    <w:p w:rsidR="00721109" w:rsidRPr="00721109" w:rsidRDefault="00721109" w:rsidP="00721109">
      <w:pPr>
        <w:suppressAutoHyphens/>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La resolució del procediment posa fi a la via administrativa i, contra la mateixa, es pot interposar recurs contenciós administratiu en el termini de dos mesos a comptar des del dia següent a la seva notificació. Alternativament i de forma potestativa, es podrà interposar recurs de reposició davant el mateix òrgan que ha dictat l’acte en el termini d’un mes a comptar des del dia següent a la seva notificació.</w:t>
      </w:r>
    </w:p>
    <w:p w:rsidR="00721109" w:rsidRPr="00721109" w:rsidRDefault="00721109" w:rsidP="00721109">
      <w:pPr>
        <w:suppressAutoHyphens/>
        <w:spacing w:after="0" w:line="240" w:lineRule="auto"/>
        <w:contextualSpacing/>
        <w:jc w:val="both"/>
        <w:rPr>
          <w:rFonts w:ascii="Arial" w:hAnsi="Arial" w:cs="Arial"/>
          <w:u w:val="single"/>
        </w:rPr>
      </w:pPr>
    </w:p>
    <w:p w:rsidR="00721109" w:rsidRPr="00721109" w:rsidRDefault="00721109" w:rsidP="00721109">
      <w:pPr>
        <w:suppressAutoHyphens/>
        <w:spacing w:after="0" w:line="240" w:lineRule="auto"/>
        <w:contextualSpacing/>
        <w:jc w:val="both"/>
        <w:rPr>
          <w:rFonts w:ascii="Arial" w:hAnsi="Arial" w:cs="Arial"/>
          <w:b/>
        </w:rPr>
      </w:pPr>
      <w:r w:rsidRPr="00721109">
        <w:rPr>
          <w:rFonts w:ascii="Arial" w:hAnsi="Arial" w:cs="Arial"/>
          <w:b/>
        </w:rPr>
        <w:t>Reformulació de sol·licituds</w:t>
      </w:r>
    </w:p>
    <w:p w:rsidR="00721109" w:rsidRPr="00721109" w:rsidRDefault="00721109" w:rsidP="00721109">
      <w:pPr>
        <w:autoSpaceDE w:val="0"/>
        <w:autoSpaceDN w:val="0"/>
        <w:adjustRightInd w:val="0"/>
        <w:spacing w:after="0" w:line="240" w:lineRule="auto"/>
        <w:jc w:val="both"/>
        <w:rPr>
          <w:rFonts w:ascii="Arial" w:eastAsia="Times New Roman" w:hAnsi="Arial" w:cs="Arial"/>
          <w:b/>
          <w:bCs/>
          <w:lang w:eastAsia="ca-ES"/>
        </w:rPr>
      </w:pPr>
    </w:p>
    <w:p w:rsidR="00721109" w:rsidRPr="00721109" w:rsidRDefault="00721109" w:rsidP="00721109">
      <w:pPr>
        <w:autoSpaceDE w:val="0"/>
        <w:autoSpaceDN w:val="0"/>
        <w:adjustRightInd w:val="0"/>
        <w:spacing w:after="0" w:line="240" w:lineRule="auto"/>
        <w:jc w:val="both"/>
        <w:rPr>
          <w:rFonts w:ascii="Arial" w:eastAsia="Times New Roman" w:hAnsi="Arial" w:cs="Arial"/>
          <w:lang w:eastAsia="ca-ES"/>
        </w:rPr>
      </w:pPr>
      <w:r w:rsidRPr="00721109">
        <w:rPr>
          <w:rFonts w:ascii="Arial" w:eastAsia="Times New Roman" w:hAnsi="Arial" w:cs="Arial"/>
          <w:lang w:eastAsia="ca-ES"/>
        </w:rPr>
        <w:t>Quan l’import de la subvenció concedida sigui inferior al que consti en la sol·lici</w:t>
      </w:r>
      <w:r w:rsidR="00E17E94">
        <w:rPr>
          <w:rFonts w:ascii="Arial" w:eastAsia="Times New Roman" w:hAnsi="Arial" w:cs="Arial"/>
          <w:lang w:eastAsia="ca-ES"/>
        </w:rPr>
        <w:t xml:space="preserve">tud presentada, l’Ajuntament </w:t>
      </w:r>
      <w:r w:rsidRPr="00721109">
        <w:rPr>
          <w:rFonts w:ascii="Arial" w:eastAsia="Times New Roman" w:hAnsi="Arial" w:cs="Arial"/>
          <w:lang w:eastAsia="ca-ES"/>
        </w:rPr>
        <w:t>podrà demanar la reformulació de l’acció subvencionada per tal d’ajustar els compromisos i condicions a la subvenció finalment rebuda.</w:t>
      </w:r>
    </w:p>
    <w:p w:rsidR="00721109" w:rsidRPr="00721109" w:rsidRDefault="00721109" w:rsidP="00721109">
      <w:pPr>
        <w:autoSpaceDE w:val="0"/>
        <w:autoSpaceDN w:val="0"/>
        <w:adjustRightInd w:val="0"/>
        <w:spacing w:after="0" w:line="240" w:lineRule="auto"/>
        <w:jc w:val="both"/>
        <w:rPr>
          <w:rFonts w:ascii="Arial" w:eastAsia="Times New Roman" w:hAnsi="Arial" w:cs="Arial"/>
          <w:lang w:eastAsia="ca-ES"/>
        </w:rPr>
      </w:pPr>
    </w:p>
    <w:p w:rsidR="00721109" w:rsidRPr="00721109" w:rsidRDefault="00721109" w:rsidP="00721109">
      <w:pPr>
        <w:autoSpaceDE w:val="0"/>
        <w:autoSpaceDN w:val="0"/>
        <w:adjustRightInd w:val="0"/>
        <w:spacing w:after="0" w:line="240" w:lineRule="auto"/>
        <w:jc w:val="both"/>
        <w:rPr>
          <w:rFonts w:ascii="Arial" w:eastAsia="Times New Roman" w:hAnsi="Arial" w:cs="Arial"/>
          <w:lang w:eastAsia="ca-ES"/>
        </w:rPr>
      </w:pPr>
      <w:r w:rsidRPr="00721109">
        <w:rPr>
          <w:rFonts w:ascii="Arial" w:eastAsia="Times New Roman" w:hAnsi="Arial" w:cs="Arial"/>
          <w:lang w:eastAsia="ca-ES"/>
        </w:rPr>
        <w:t>En qualsevol cas, la reformulació haurà de respectar l’objecte, les condicions i la finalitat de la subvenció, i haurà de comptar amb la conformitat de la comissió avaluadora i, si escau, mantenir el percentatge de finançament exigit en aquestes bases o a la convocatòria.</w:t>
      </w:r>
    </w:p>
    <w:p w:rsidR="00721109" w:rsidRPr="00721109" w:rsidRDefault="00721109" w:rsidP="00721109">
      <w:pPr>
        <w:suppressAutoHyphens/>
        <w:spacing w:after="0" w:line="240" w:lineRule="auto"/>
        <w:contextualSpacing/>
        <w:jc w:val="both"/>
        <w:rPr>
          <w:rFonts w:ascii="Arial" w:hAnsi="Arial" w:cs="Arial"/>
          <w:u w:val="single"/>
        </w:rPr>
      </w:pPr>
    </w:p>
    <w:p w:rsidR="00721109" w:rsidRPr="00721109" w:rsidRDefault="00721109" w:rsidP="00721109">
      <w:pPr>
        <w:suppressAutoHyphens/>
        <w:spacing w:after="0" w:line="240" w:lineRule="auto"/>
        <w:contextualSpacing/>
        <w:jc w:val="both"/>
        <w:rPr>
          <w:rFonts w:ascii="Arial" w:hAnsi="Arial" w:cs="Arial"/>
          <w:u w:val="single"/>
        </w:rPr>
      </w:pPr>
    </w:p>
    <w:p w:rsidR="00721109" w:rsidRPr="00721109" w:rsidRDefault="00721109" w:rsidP="00721109">
      <w:pPr>
        <w:suppressAutoHyphens/>
        <w:spacing w:after="0" w:line="240" w:lineRule="auto"/>
        <w:contextualSpacing/>
        <w:jc w:val="both"/>
        <w:rPr>
          <w:rFonts w:ascii="Arial" w:hAnsi="Arial" w:cs="Arial"/>
          <w:b/>
        </w:rPr>
      </w:pPr>
      <w:r w:rsidRPr="00721109">
        <w:rPr>
          <w:rFonts w:ascii="Arial" w:hAnsi="Arial" w:cs="Arial"/>
          <w:b/>
        </w:rPr>
        <w:t xml:space="preserve">Justificació i pagament </w:t>
      </w:r>
    </w:p>
    <w:p w:rsidR="00721109" w:rsidRPr="00721109" w:rsidRDefault="00721109" w:rsidP="00721109">
      <w:pPr>
        <w:suppressAutoHyphens/>
        <w:spacing w:after="0" w:line="240" w:lineRule="auto"/>
        <w:contextualSpacing/>
        <w:jc w:val="both"/>
        <w:rPr>
          <w:rFonts w:ascii="Arial" w:hAnsi="Arial" w:cs="Arial"/>
          <w:u w:val="single"/>
        </w:rPr>
      </w:pPr>
    </w:p>
    <w:p w:rsidR="00721109" w:rsidRPr="00721109" w:rsidRDefault="00721109" w:rsidP="00721109">
      <w:pPr>
        <w:suppressAutoHyphens/>
        <w:spacing w:after="0" w:line="240" w:lineRule="auto"/>
        <w:contextualSpacing/>
        <w:jc w:val="both"/>
        <w:rPr>
          <w:rFonts w:ascii="Arial" w:eastAsia="Times New Roman" w:hAnsi="Arial" w:cs="Arial"/>
          <w:lang w:val="es-ES" w:eastAsia="es-ES"/>
        </w:rPr>
      </w:pPr>
      <w:r w:rsidRPr="00721109">
        <w:rPr>
          <w:rFonts w:ascii="Arial" w:eastAsia="Times New Roman" w:hAnsi="Arial" w:cs="Arial"/>
          <w:lang w:val="es-ES" w:eastAsia="es-ES"/>
        </w:rPr>
        <w:t xml:space="preserve">Una vegada </w:t>
      </w:r>
      <w:proofErr w:type="spellStart"/>
      <w:r w:rsidRPr="00721109">
        <w:rPr>
          <w:rFonts w:ascii="Arial" w:eastAsia="Times New Roman" w:hAnsi="Arial" w:cs="Arial"/>
          <w:lang w:val="es-ES" w:eastAsia="es-ES"/>
        </w:rPr>
        <w:t>atorgada</w:t>
      </w:r>
      <w:proofErr w:type="spellEnd"/>
      <w:r w:rsidRPr="00721109">
        <w:rPr>
          <w:rFonts w:ascii="Arial" w:eastAsia="Times New Roman" w:hAnsi="Arial" w:cs="Arial"/>
          <w:lang w:val="es-ES" w:eastAsia="es-ES"/>
        </w:rPr>
        <w:t xml:space="preserve"> la </w:t>
      </w:r>
      <w:proofErr w:type="spellStart"/>
      <w:r w:rsidRPr="00721109">
        <w:rPr>
          <w:rFonts w:ascii="Arial" w:eastAsia="Times New Roman" w:hAnsi="Arial" w:cs="Arial"/>
          <w:lang w:val="es-ES" w:eastAsia="es-ES"/>
        </w:rPr>
        <w:t>subvenció</w:t>
      </w:r>
      <w:proofErr w:type="spellEnd"/>
      <w:r w:rsidRPr="00721109">
        <w:rPr>
          <w:rFonts w:ascii="Arial" w:eastAsia="Times New Roman" w:hAnsi="Arial" w:cs="Arial"/>
          <w:lang w:val="es-ES" w:eastAsia="es-ES"/>
        </w:rPr>
        <w:t xml:space="preserve">, </w:t>
      </w:r>
      <w:proofErr w:type="spellStart"/>
      <w:r w:rsidRPr="00721109">
        <w:rPr>
          <w:rFonts w:ascii="Arial" w:eastAsia="Times New Roman" w:hAnsi="Arial" w:cs="Arial"/>
          <w:lang w:val="es-ES" w:eastAsia="es-ES"/>
        </w:rPr>
        <w:t>s’atorgarà</w:t>
      </w:r>
      <w:proofErr w:type="spellEnd"/>
      <w:r w:rsidRPr="00721109">
        <w:rPr>
          <w:rFonts w:ascii="Arial" w:eastAsia="Times New Roman" w:hAnsi="Arial" w:cs="Arial"/>
          <w:lang w:val="es-ES" w:eastAsia="es-ES"/>
        </w:rPr>
        <w:t xml:space="preserve"> un </w:t>
      </w:r>
      <w:proofErr w:type="spellStart"/>
      <w:r w:rsidRPr="00721109">
        <w:rPr>
          <w:rFonts w:ascii="Arial" w:eastAsia="Times New Roman" w:hAnsi="Arial" w:cs="Arial"/>
          <w:lang w:val="es-ES" w:eastAsia="es-ES"/>
        </w:rPr>
        <w:t>avançament</w:t>
      </w:r>
      <w:proofErr w:type="spellEnd"/>
      <w:r w:rsidRPr="00721109">
        <w:rPr>
          <w:rFonts w:ascii="Arial" w:eastAsia="Times New Roman" w:hAnsi="Arial" w:cs="Arial"/>
          <w:lang w:val="es-ES" w:eastAsia="es-ES"/>
        </w:rPr>
        <w:t xml:space="preserve"> de la </w:t>
      </w:r>
      <w:proofErr w:type="spellStart"/>
      <w:r w:rsidRPr="00721109">
        <w:rPr>
          <w:rFonts w:ascii="Arial" w:eastAsia="Times New Roman" w:hAnsi="Arial" w:cs="Arial"/>
          <w:lang w:val="es-ES" w:eastAsia="es-ES"/>
        </w:rPr>
        <w:t>totalitat</w:t>
      </w:r>
      <w:proofErr w:type="spellEnd"/>
      <w:r w:rsidRPr="00721109">
        <w:rPr>
          <w:rFonts w:ascii="Arial" w:eastAsia="Times New Roman" w:hAnsi="Arial" w:cs="Arial"/>
          <w:lang w:val="es-ES" w:eastAsia="es-ES"/>
        </w:rPr>
        <w:t xml:space="preserve"> de </w:t>
      </w:r>
      <w:proofErr w:type="spellStart"/>
      <w:r w:rsidRPr="00721109">
        <w:rPr>
          <w:rFonts w:ascii="Arial" w:eastAsia="Times New Roman" w:hAnsi="Arial" w:cs="Arial"/>
          <w:lang w:val="es-ES" w:eastAsia="es-ES"/>
        </w:rPr>
        <w:t>l’import</w:t>
      </w:r>
      <w:proofErr w:type="spellEnd"/>
      <w:r w:rsidRPr="00721109">
        <w:rPr>
          <w:rFonts w:ascii="Arial" w:eastAsia="Times New Roman" w:hAnsi="Arial" w:cs="Arial"/>
          <w:lang w:val="es-ES" w:eastAsia="es-ES"/>
        </w:rPr>
        <w:t xml:space="preserve"> </w:t>
      </w:r>
      <w:proofErr w:type="spellStart"/>
      <w:r w:rsidRPr="00721109">
        <w:rPr>
          <w:rFonts w:ascii="Arial" w:eastAsia="Times New Roman" w:hAnsi="Arial" w:cs="Arial"/>
          <w:lang w:val="es-ES" w:eastAsia="es-ES"/>
        </w:rPr>
        <w:t>atorgat</w:t>
      </w:r>
      <w:proofErr w:type="spellEnd"/>
    </w:p>
    <w:p w:rsidR="00721109" w:rsidRPr="00721109" w:rsidRDefault="00721109" w:rsidP="00721109">
      <w:pPr>
        <w:suppressAutoHyphens/>
        <w:spacing w:after="0" w:line="240" w:lineRule="auto"/>
        <w:ind w:left="720"/>
        <w:contextualSpacing/>
        <w:jc w:val="both"/>
        <w:rPr>
          <w:rFonts w:ascii="Arial" w:eastAsia="Times New Roman" w:hAnsi="Arial" w:cs="Arial"/>
          <w:lang w:val="es-ES" w:eastAsia="es-ES"/>
        </w:rPr>
      </w:pPr>
    </w:p>
    <w:p w:rsidR="00721109" w:rsidRPr="00721109" w:rsidRDefault="00721109" w:rsidP="00721109">
      <w:pPr>
        <w:suppressAutoHyphens/>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Aquest avançament de la totalitat es justifica per la necessitat de tresoreria de les associacions per poder realitzar les activitats programades durant l’any i que en cas de no disposar d’aquest diners potser no es podria garantir la seva realització.</w:t>
      </w:r>
    </w:p>
    <w:p w:rsidR="00721109" w:rsidRPr="00721109" w:rsidRDefault="00721109" w:rsidP="00721109">
      <w:pPr>
        <w:suppressAutoHyphens/>
        <w:spacing w:after="0" w:line="240" w:lineRule="auto"/>
        <w:ind w:left="720"/>
        <w:contextualSpacing/>
        <w:jc w:val="both"/>
        <w:rPr>
          <w:rFonts w:ascii="Arial" w:eastAsia="Times New Roman" w:hAnsi="Arial" w:cs="Arial"/>
          <w:lang w:eastAsia="es-ES"/>
        </w:rPr>
      </w:pPr>
    </w:p>
    <w:p w:rsidR="00721109" w:rsidRPr="00721109" w:rsidRDefault="00721109" w:rsidP="00721109">
      <w:pPr>
        <w:suppressAutoHyphens/>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El pagaments es realitzarà mitjançant transferència bancària al compte designat per les persones beneficiàries</w:t>
      </w:r>
    </w:p>
    <w:p w:rsidR="00721109" w:rsidRPr="00721109" w:rsidRDefault="00721109" w:rsidP="00721109">
      <w:pPr>
        <w:suppressAutoHyphens/>
        <w:spacing w:after="0" w:line="240" w:lineRule="auto"/>
        <w:ind w:left="720"/>
        <w:contextualSpacing/>
        <w:jc w:val="both"/>
        <w:rPr>
          <w:rFonts w:ascii="Arial" w:eastAsia="Times New Roman" w:hAnsi="Arial" w:cs="Arial"/>
          <w:lang w:eastAsia="es-ES"/>
        </w:rPr>
      </w:pPr>
    </w:p>
    <w:p w:rsidR="00721109" w:rsidRPr="00721109" w:rsidRDefault="00721109" w:rsidP="00721109">
      <w:pPr>
        <w:suppressAutoHyphens/>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Les persones beneficiàries hauran de presentar, com a màxim fins el dia 15 de febrer de 202</w:t>
      </w:r>
      <w:r w:rsidR="00033A9F">
        <w:rPr>
          <w:rFonts w:ascii="Arial" w:eastAsia="Times New Roman" w:hAnsi="Arial" w:cs="Arial"/>
          <w:lang w:eastAsia="es-ES"/>
        </w:rPr>
        <w:t>5</w:t>
      </w:r>
      <w:r w:rsidRPr="00721109">
        <w:rPr>
          <w:rFonts w:ascii="Arial" w:eastAsia="Times New Roman" w:hAnsi="Arial" w:cs="Arial"/>
          <w:lang w:eastAsia="es-ES"/>
        </w:rPr>
        <w:t xml:space="preserve">, la documentació justificativa següent: </w:t>
      </w:r>
    </w:p>
    <w:p w:rsidR="00721109" w:rsidRPr="00721109" w:rsidRDefault="00721109" w:rsidP="00721109">
      <w:pPr>
        <w:suppressAutoHyphens/>
        <w:spacing w:after="0" w:line="240" w:lineRule="auto"/>
        <w:ind w:left="720"/>
        <w:contextualSpacing/>
        <w:jc w:val="both"/>
        <w:rPr>
          <w:rFonts w:ascii="Arial" w:eastAsia="Times New Roman" w:hAnsi="Arial" w:cs="Arial"/>
          <w:lang w:eastAsia="es-ES"/>
        </w:rPr>
      </w:pPr>
    </w:p>
    <w:p w:rsidR="00721109" w:rsidRPr="00721109" w:rsidRDefault="00721109" w:rsidP="00721109">
      <w:pPr>
        <w:numPr>
          <w:ilvl w:val="0"/>
          <w:numId w:val="2"/>
        </w:numPr>
        <w:suppressAutoHyphens/>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Memòria tècnica sobre les actuacions realitzades</w:t>
      </w:r>
    </w:p>
    <w:p w:rsidR="00721109" w:rsidRPr="00721109" w:rsidRDefault="00721109" w:rsidP="00721109">
      <w:pPr>
        <w:numPr>
          <w:ilvl w:val="0"/>
          <w:numId w:val="2"/>
        </w:numPr>
        <w:suppressAutoHyphens/>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 xml:space="preserve">Memòria econòmica incloent les factures, minutes i la resta de justificants de les despeses pel beneficiari, que hauran de contenir tots els requisits legals </w:t>
      </w:r>
      <w:r w:rsidRPr="00721109">
        <w:rPr>
          <w:rFonts w:ascii="Arial" w:eastAsia="Times New Roman" w:hAnsi="Arial" w:cs="Arial"/>
          <w:lang w:eastAsia="es-ES"/>
        </w:rPr>
        <w:lastRenderedPageBreak/>
        <w:t>que estableixi la normativa vigent aplicable i hauran de reunir els requisits següents:</w:t>
      </w:r>
    </w:p>
    <w:p w:rsidR="00721109" w:rsidRPr="00721109" w:rsidRDefault="00721109" w:rsidP="00721109">
      <w:pPr>
        <w:suppressAutoHyphens/>
        <w:spacing w:after="0" w:line="240" w:lineRule="auto"/>
        <w:ind w:left="720"/>
        <w:contextualSpacing/>
        <w:jc w:val="both"/>
        <w:rPr>
          <w:rFonts w:ascii="Arial" w:eastAsia="Times New Roman" w:hAnsi="Arial" w:cs="Arial"/>
          <w:lang w:eastAsia="es-ES"/>
        </w:rPr>
      </w:pPr>
    </w:p>
    <w:p w:rsidR="00721109" w:rsidRPr="00721109" w:rsidRDefault="00721109" w:rsidP="00721109">
      <w:pPr>
        <w:numPr>
          <w:ilvl w:val="0"/>
          <w:numId w:val="3"/>
        </w:numPr>
        <w:suppressAutoHyphens/>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Datades entre l’1 de gener i el 31 de desembre del període subvencionable</w:t>
      </w:r>
    </w:p>
    <w:p w:rsidR="00721109" w:rsidRPr="00721109" w:rsidRDefault="00721109" w:rsidP="00721109">
      <w:pPr>
        <w:numPr>
          <w:ilvl w:val="0"/>
          <w:numId w:val="3"/>
        </w:numPr>
        <w:suppressAutoHyphens/>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Anar obligatòriament a nom del beneficiari</w:t>
      </w:r>
    </w:p>
    <w:p w:rsidR="00721109" w:rsidRPr="00721109" w:rsidRDefault="00721109" w:rsidP="00721109">
      <w:pPr>
        <w:numPr>
          <w:ilvl w:val="0"/>
          <w:numId w:val="3"/>
        </w:numPr>
        <w:suppressAutoHyphens/>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Fer referència a despeses generades per l’activitat objecte de subvenció</w:t>
      </w:r>
    </w:p>
    <w:p w:rsidR="00721109" w:rsidRPr="00721109" w:rsidRDefault="00721109" w:rsidP="00721109">
      <w:pPr>
        <w:numPr>
          <w:ilvl w:val="0"/>
          <w:numId w:val="3"/>
        </w:numPr>
        <w:suppressAutoHyphens/>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Reunir els requisits tècnics exigits per les lleis i els reglaments que regulen les característiques de les factures i el seu contingut</w:t>
      </w:r>
    </w:p>
    <w:p w:rsidR="00721109" w:rsidRPr="00721109" w:rsidRDefault="00721109" w:rsidP="00721109">
      <w:pPr>
        <w:numPr>
          <w:ilvl w:val="0"/>
          <w:numId w:val="3"/>
        </w:numPr>
        <w:suppressAutoHyphens/>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Hauran d’estar pagades en el moment de la presentació de la justificació</w:t>
      </w:r>
    </w:p>
    <w:p w:rsidR="00721109" w:rsidRPr="00721109" w:rsidRDefault="00721109" w:rsidP="00721109">
      <w:pPr>
        <w:suppressAutoHyphens/>
        <w:spacing w:after="0" w:line="240" w:lineRule="auto"/>
        <w:ind w:left="720"/>
        <w:contextualSpacing/>
        <w:jc w:val="both"/>
        <w:rPr>
          <w:rFonts w:ascii="Arial" w:eastAsia="Times New Roman" w:hAnsi="Arial" w:cs="Arial"/>
          <w:lang w:eastAsia="es-ES"/>
        </w:rPr>
      </w:pPr>
    </w:p>
    <w:p w:rsidR="00721109" w:rsidRPr="00721109" w:rsidRDefault="00721109" w:rsidP="00721109">
      <w:pPr>
        <w:suppressAutoHyphens/>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En cap cas, el cost de l’adquisició de les despeses subvencionables podrà ser superior al valor de mercat. I la subcontractació de despeses subvencionables haurà de subjectar-se al que recull l’article 68 del reial Decret 887/206, de 22 de juliol, pel qual s’aprova el Reglament de la Llei 38/20033, de 17 de novembre, general de subvencions.</w:t>
      </w:r>
    </w:p>
    <w:p w:rsidR="00721109" w:rsidRPr="00721109" w:rsidRDefault="00721109" w:rsidP="00721109">
      <w:pPr>
        <w:suppressAutoHyphens/>
        <w:spacing w:after="0" w:line="240" w:lineRule="auto"/>
        <w:ind w:left="720"/>
        <w:contextualSpacing/>
        <w:jc w:val="both"/>
        <w:rPr>
          <w:rFonts w:ascii="Arial" w:eastAsia="Times New Roman" w:hAnsi="Arial" w:cs="Arial"/>
          <w:lang w:eastAsia="es-ES"/>
        </w:rPr>
      </w:pPr>
    </w:p>
    <w:p w:rsidR="00721109" w:rsidRPr="00721109" w:rsidRDefault="00721109" w:rsidP="00721109">
      <w:pPr>
        <w:numPr>
          <w:ilvl w:val="0"/>
          <w:numId w:val="2"/>
        </w:numPr>
        <w:suppressAutoHyphens/>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 xml:space="preserve">Declaració emesa pel responsable de l’entitat de que el total de les diverses fons de finançament de l’actuació no supera el cost de l’activitat subvencionada. </w:t>
      </w:r>
    </w:p>
    <w:p w:rsidR="00721109" w:rsidRPr="00721109" w:rsidRDefault="00721109" w:rsidP="00721109">
      <w:pPr>
        <w:numPr>
          <w:ilvl w:val="0"/>
          <w:numId w:val="2"/>
        </w:numPr>
        <w:suppressAutoHyphens/>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 xml:space="preserve">En cas de subvencions per un import superior a 10.000,00 euros, declaració emesa pel responsable de l’entitat de les retribucions dels seus òrgans de direcció o administració, a l’efecte de fer-les públiques al portal de transparència municipal. </w:t>
      </w:r>
    </w:p>
    <w:p w:rsidR="00721109" w:rsidRPr="00721109" w:rsidRDefault="00721109" w:rsidP="00721109">
      <w:pPr>
        <w:numPr>
          <w:ilvl w:val="0"/>
          <w:numId w:val="2"/>
        </w:numPr>
        <w:suppressAutoHyphens/>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 xml:space="preserve">Exemplar de la documentació i propaganda gràfica relativa a l’activitat que contingui la llegenda i anagrama de l’ajuntament. </w:t>
      </w:r>
    </w:p>
    <w:p w:rsidR="00721109" w:rsidRPr="00721109" w:rsidRDefault="00721109" w:rsidP="00721109">
      <w:pPr>
        <w:suppressAutoHyphens/>
        <w:spacing w:after="0" w:line="240" w:lineRule="auto"/>
        <w:ind w:left="720"/>
        <w:contextualSpacing/>
        <w:jc w:val="both"/>
        <w:rPr>
          <w:rFonts w:ascii="Arial" w:eastAsia="Times New Roman" w:hAnsi="Arial" w:cs="Arial"/>
          <w:lang w:eastAsia="es-ES"/>
        </w:rPr>
      </w:pPr>
    </w:p>
    <w:p w:rsidR="00721109" w:rsidRPr="00721109" w:rsidRDefault="00721109" w:rsidP="00721109">
      <w:pPr>
        <w:suppressAutoHyphens/>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A més, per  a la línia 2 les despeses de personal hauran de  contenir els documents següents:</w:t>
      </w:r>
    </w:p>
    <w:p w:rsidR="00721109" w:rsidRPr="00721109" w:rsidRDefault="00721109" w:rsidP="00721109">
      <w:pPr>
        <w:suppressAutoHyphens/>
        <w:spacing w:after="0" w:line="240" w:lineRule="auto"/>
        <w:ind w:left="720"/>
        <w:contextualSpacing/>
        <w:jc w:val="both"/>
        <w:rPr>
          <w:rFonts w:ascii="Arial" w:eastAsia="Times New Roman" w:hAnsi="Arial" w:cs="Arial"/>
          <w:lang w:eastAsia="es-ES"/>
        </w:rPr>
      </w:pPr>
    </w:p>
    <w:p w:rsidR="00721109" w:rsidRPr="00721109" w:rsidRDefault="00721109" w:rsidP="00721109">
      <w:pPr>
        <w:numPr>
          <w:ilvl w:val="0"/>
          <w:numId w:val="3"/>
        </w:numPr>
        <w:suppressAutoHyphens/>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Nòmines i justificant bancari de pagament del període subvencionat</w:t>
      </w:r>
    </w:p>
    <w:p w:rsidR="00721109" w:rsidRPr="00721109" w:rsidRDefault="00721109" w:rsidP="00721109">
      <w:pPr>
        <w:numPr>
          <w:ilvl w:val="0"/>
          <w:numId w:val="3"/>
        </w:numPr>
        <w:suppressAutoHyphens/>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Butlletins acreditatius de cot</w:t>
      </w:r>
      <w:r w:rsidR="00E17E94">
        <w:rPr>
          <w:rFonts w:ascii="Arial" w:eastAsia="Times New Roman" w:hAnsi="Arial" w:cs="Arial"/>
          <w:lang w:eastAsia="es-ES"/>
        </w:rPr>
        <w:t>ització a al seguretat social (</w:t>
      </w:r>
      <w:r w:rsidRPr="00721109">
        <w:rPr>
          <w:rFonts w:ascii="Arial" w:eastAsia="Times New Roman" w:hAnsi="Arial" w:cs="Arial"/>
          <w:lang w:eastAsia="es-ES"/>
        </w:rPr>
        <w:t>RLC i RNT) del període subvencionat i el seu pagament</w:t>
      </w:r>
    </w:p>
    <w:p w:rsidR="00721109" w:rsidRPr="00721109" w:rsidRDefault="00721109" w:rsidP="00721109">
      <w:pPr>
        <w:suppressAutoHyphens/>
        <w:spacing w:after="0" w:line="240" w:lineRule="auto"/>
        <w:ind w:left="720"/>
        <w:contextualSpacing/>
        <w:jc w:val="both"/>
        <w:rPr>
          <w:rFonts w:ascii="Arial" w:eastAsia="Times New Roman" w:hAnsi="Arial" w:cs="Arial"/>
          <w:lang w:eastAsia="es-ES"/>
        </w:rPr>
      </w:pPr>
    </w:p>
    <w:p w:rsidR="00721109" w:rsidRPr="00721109" w:rsidRDefault="00721109" w:rsidP="00721109">
      <w:pPr>
        <w:suppressAutoHyphens/>
        <w:spacing w:after="0" w:line="240" w:lineRule="auto"/>
        <w:contextualSpacing/>
        <w:jc w:val="both"/>
        <w:rPr>
          <w:rFonts w:ascii="Arial" w:eastAsia="Times New Roman" w:hAnsi="Arial" w:cs="Arial"/>
          <w:lang w:eastAsia="es-ES"/>
        </w:rPr>
      </w:pPr>
      <w:r w:rsidRPr="00721109">
        <w:rPr>
          <w:rFonts w:ascii="Arial" w:eastAsia="Times New Roman" w:hAnsi="Arial" w:cs="Arial"/>
          <w:lang w:eastAsia="es-ES"/>
        </w:rPr>
        <w:t>Les entitats beneficiaries estaran obligades a justificar la totalitat de les despeses del projecte presentat. En cas que l’import final del projecte sigui inferior al projecte presentat i la subvenció excedeixi del 75% del pressupost (per a la línia 1) i del 50% del pressupost (per a la línia 2)  l’import de la subvenció es reduirà proporcionalment.</w:t>
      </w:r>
    </w:p>
    <w:p w:rsidR="00721109" w:rsidRPr="00721109" w:rsidRDefault="00721109" w:rsidP="00721109">
      <w:pPr>
        <w:suppressAutoHyphens/>
        <w:spacing w:after="0" w:line="240" w:lineRule="auto"/>
        <w:ind w:left="720"/>
        <w:contextualSpacing/>
        <w:jc w:val="both"/>
        <w:rPr>
          <w:rFonts w:ascii="Arial" w:eastAsia="Times New Roman" w:hAnsi="Arial" w:cs="Arial"/>
          <w:lang w:eastAsia="zh-CN"/>
        </w:rPr>
      </w:pPr>
    </w:p>
    <w:p w:rsidR="00721109" w:rsidRPr="00721109" w:rsidRDefault="00721109" w:rsidP="00721109">
      <w:pPr>
        <w:suppressAutoHyphens/>
        <w:spacing w:after="0" w:line="240" w:lineRule="auto"/>
        <w:contextualSpacing/>
        <w:jc w:val="both"/>
        <w:rPr>
          <w:rFonts w:ascii="Arial" w:eastAsia="Times New Roman" w:hAnsi="Arial" w:cs="Arial"/>
          <w:lang w:val="es-ES" w:eastAsia="zh-CN"/>
        </w:rPr>
      </w:pPr>
      <w:r w:rsidRPr="00721109">
        <w:rPr>
          <w:rFonts w:ascii="Arial" w:eastAsia="Times New Roman" w:hAnsi="Arial" w:cs="Arial"/>
          <w:lang w:eastAsia="zh-CN"/>
        </w:rPr>
        <w:t>L’Ajuntament de Manresa es reserva la facultat de fer totes les comprovacions que consideri necessàries</w:t>
      </w:r>
      <w:r w:rsidR="00033A9F">
        <w:rPr>
          <w:rFonts w:ascii="Arial" w:eastAsia="Times New Roman" w:hAnsi="Arial" w:cs="Arial"/>
          <w:lang w:eastAsia="zh-CN"/>
        </w:rPr>
        <w:t>.</w:t>
      </w:r>
    </w:p>
    <w:p w:rsidR="00721109" w:rsidRPr="00721109" w:rsidRDefault="00721109" w:rsidP="00721109">
      <w:pPr>
        <w:suppressAutoHyphens/>
        <w:spacing w:after="0" w:line="240" w:lineRule="auto"/>
        <w:contextualSpacing/>
        <w:jc w:val="both"/>
        <w:rPr>
          <w:rFonts w:ascii="Arial" w:hAnsi="Arial" w:cs="Arial"/>
        </w:rPr>
      </w:pPr>
    </w:p>
    <w:p w:rsidR="00721109" w:rsidRPr="00721109" w:rsidRDefault="00721109" w:rsidP="00721109">
      <w:pPr>
        <w:spacing w:after="0" w:line="240" w:lineRule="auto"/>
        <w:jc w:val="both"/>
        <w:rPr>
          <w:rFonts w:ascii="Arial" w:hAnsi="Arial" w:cs="Arial"/>
          <w:b/>
        </w:rPr>
      </w:pPr>
      <w:r w:rsidRPr="00721109">
        <w:rPr>
          <w:rFonts w:ascii="Arial" w:hAnsi="Arial" w:cs="Arial"/>
          <w:b/>
        </w:rPr>
        <w:t xml:space="preserve">Publicitat </w:t>
      </w:r>
    </w:p>
    <w:p w:rsidR="00721109" w:rsidRPr="00721109" w:rsidRDefault="00721109" w:rsidP="00721109">
      <w:pPr>
        <w:spacing w:after="0" w:line="240" w:lineRule="auto"/>
        <w:jc w:val="both"/>
        <w:rPr>
          <w:rFonts w:ascii="Arial" w:hAnsi="Arial" w:cs="Arial"/>
          <w:b/>
        </w:rPr>
      </w:pPr>
    </w:p>
    <w:p w:rsidR="00721109" w:rsidRPr="00721109" w:rsidRDefault="00721109" w:rsidP="00721109">
      <w:pPr>
        <w:spacing w:after="0" w:line="240" w:lineRule="auto"/>
        <w:jc w:val="both"/>
        <w:rPr>
          <w:rFonts w:ascii="Arial" w:hAnsi="Arial" w:cs="Arial"/>
          <w:b/>
        </w:rPr>
      </w:pPr>
      <w:r w:rsidRPr="00721109">
        <w:rPr>
          <w:rFonts w:ascii="Arial" w:hAnsi="Arial" w:cs="Arial"/>
        </w:rPr>
        <w:t>L’Ajuntament de Manresa donarà publicitat als ajuts concedits segons les previsions establertes a l’article 18 de la Llei 38/2003, de 17 de novembre, general de subvencions.</w:t>
      </w:r>
    </w:p>
    <w:p w:rsidR="00721109" w:rsidRPr="00721109" w:rsidRDefault="00721109" w:rsidP="00721109">
      <w:pPr>
        <w:spacing w:after="0" w:line="240" w:lineRule="auto"/>
        <w:jc w:val="both"/>
        <w:rPr>
          <w:rFonts w:ascii="Arial" w:hAnsi="Arial" w:cs="Arial"/>
        </w:rPr>
      </w:pPr>
    </w:p>
    <w:p w:rsidR="00721109" w:rsidRPr="00721109" w:rsidRDefault="00721109" w:rsidP="00721109">
      <w:pPr>
        <w:spacing w:after="0" w:line="240" w:lineRule="auto"/>
        <w:jc w:val="both"/>
        <w:rPr>
          <w:rFonts w:ascii="Arial" w:hAnsi="Arial" w:cs="Arial"/>
        </w:rPr>
      </w:pPr>
      <w:r w:rsidRPr="00721109">
        <w:rPr>
          <w:rFonts w:ascii="Arial" w:hAnsi="Arial" w:cs="Arial"/>
        </w:rPr>
        <w:t xml:space="preserve">L’Ajuntament i les persones beneficiàries hauran de donar publicitat dels ajuts percebuts en els termes i condicions establerts a la Llei estatal 19/2013, de 9 de desembre, de transparència, accés a la informació pública i bon govern, així com a la Llei del Parlament de Catalunya 19/2014, de 29 de desembre, de transparència, accés a la informació pública i bon govern. </w:t>
      </w:r>
    </w:p>
    <w:p w:rsidR="007F7B57" w:rsidRDefault="007F7B57" w:rsidP="00D36035">
      <w:pPr>
        <w:spacing w:after="0"/>
        <w:jc w:val="both"/>
        <w:rPr>
          <w:rFonts w:ascii="Arial" w:hAnsi="Arial" w:cs="Arial"/>
        </w:rPr>
      </w:pPr>
    </w:p>
    <w:p w:rsidR="00D36035" w:rsidRPr="00D36035" w:rsidRDefault="00D36035" w:rsidP="00E17E94">
      <w:pPr>
        <w:pStyle w:val="Standard"/>
        <w:spacing w:after="0"/>
        <w:jc w:val="both"/>
        <w:rPr>
          <w:rFonts w:ascii="Arial" w:hAnsi="Arial" w:cs="Arial"/>
        </w:rPr>
      </w:pPr>
      <w:r w:rsidRPr="00EB4A84">
        <w:rPr>
          <w:rFonts w:ascii="Arial" w:hAnsi="Arial" w:cs="Arial"/>
          <w:lang w:val="ca-ES"/>
        </w:rPr>
        <w:t>La qual cosa es fa pública per a general coneixement</w:t>
      </w:r>
      <w:r>
        <w:rPr>
          <w:rFonts w:ascii="Arial" w:hAnsi="Arial" w:cs="Arial"/>
          <w:lang w:val="ca-ES"/>
        </w:rPr>
        <w:t>.</w:t>
      </w:r>
    </w:p>
    <w:sectPr w:rsidR="00D36035" w:rsidRPr="00D36035" w:rsidSect="00101C51">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320" w:rsidRDefault="00C60320" w:rsidP="00897AE9">
      <w:pPr>
        <w:spacing w:after="0" w:line="240" w:lineRule="auto"/>
      </w:pPr>
      <w:r>
        <w:separator/>
      </w:r>
    </w:p>
  </w:endnote>
  <w:endnote w:type="continuationSeparator" w:id="0">
    <w:p w:rsidR="00C60320" w:rsidRDefault="00C60320" w:rsidP="00897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20000003" w:usb1="00000000" w:usb2="00000000" w:usb3="00000000" w:csb0="000001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320" w:rsidRDefault="00C60320" w:rsidP="00897AE9">
      <w:pPr>
        <w:spacing w:after="0" w:line="240" w:lineRule="auto"/>
      </w:pPr>
      <w:r>
        <w:separator/>
      </w:r>
    </w:p>
  </w:footnote>
  <w:footnote w:type="continuationSeparator" w:id="0">
    <w:p w:rsidR="00C60320" w:rsidRDefault="00C60320" w:rsidP="00897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51" w:rsidRDefault="00101C51">
    <w:pPr>
      <w:pStyle w:val="Encabezado"/>
    </w:pPr>
    <w:r>
      <w:rPr>
        <w:noProof/>
        <w:lang w:eastAsia="ca-ES"/>
      </w:rPr>
      <w:drawing>
        <wp:anchor distT="0" distB="0" distL="114300" distR="114300" simplePos="0" relativeHeight="251658240" behindDoc="0" locked="0" layoutInCell="1" allowOverlap="1" wp14:anchorId="59A87CAF" wp14:editId="2FC4270F">
          <wp:simplePos x="0" y="0"/>
          <wp:positionH relativeFrom="column">
            <wp:posOffset>1452245</wp:posOffset>
          </wp:positionH>
          <wp:positionV relativeFrom="paragraph">
            <wp:posOffset>-296545</wp:posOffset>
          </wp:positionV>
          <wp:extent cx="2286000" cy="6934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93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2D54"/>
    <w:multiLevelType w:val="hybridMultilevel"/>
    <w:tmpl w:val="52B41E8C"/>
    <w:lvl w:ilvl="0" w:tplc="04030019">
      <w:start w:val="1"/>
      <w:numFmt w:val="lowerLetter"/>
      <w:lvlText w:val="%1."/>
      <w:lvlJc w:val="left"/>
      <w:pPr>
        <w:ind w:left="360" w:hanging="360"/>
      </w:pPr>
      <w:rPr>
        <w:rFonts w:hint="default"/>
        <w:b w:val="0"/>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nsid w:val="07D17DDC"/>
    <w:multiLevelType w:val="hybridMultilevel"/>
    <w:tmpl w:val="2B825E1C"/>
    <w:lvl w:ilvl="0" w:tplc="B7942DB8">
      <w:start w:val="1"/>
      <w:numFmt w:val="lowerLetter"/>
      <w:lvlText w:val="%1."/>
      <w:lvlJc w:val="left"/>
      <w:pPr>
        <w:tabs>
          <w:tab w:val="num" w:pos="360"/>
        </w:tabs>
        <w:ind w:left="360" w:hanging="360"/>
      </w:pPr>
      <w:rPr>
        <w:rFonts w:hint="default"/>
        <w:b w:val="0"/>
        <w:i w:val="0"/>
        <w:sz w:val="22"/>
        <w:szCs w:val="20"/>
      </w:rPr>
    </w:lvl>
    <w:lvl w:ilvl="1" w:tplc="040A73E4">
      <w:start w:val="1"/>
      <w:numFmt w:val="lowerLetter"/>
      <w:lvlText w:val="%2)"/>
      <w:lvlJc w:val="left"/>
      <w:pPr>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CBB175A"/>
    <w:multiLevelType w:val="hybridMultilevel"/>
    <w:tmpl w:val="2B825E1C"/>
    <w:lvl w:ilvl="0" w:tplc="B7942DB8">
      <w:start w:val="1"/>
      <w:numFmt w:val="lowerLetter"/>
      <w:lvlText w:val="%1."/>
      <w:lvlJc w:val="left"/>
      <w:pPr>
        <w:tabs>
          <w:tab w:val="num" w:pos="360"/>
        </w:tabs>
        <w:ind w:left="360" w:hanging="360"/>
      </w:pPr>
      <w:rPr>
        <w:rFonts w:hint="default"/>
        <w:b w:val="0"/>
        <w:i w:val="0"/>
        <w:sz w:val="22"/>
        <w:szCs w:val="20"/>
      </w:rPr>
    </w:lvl>
    <w:lvl w:ilvl="1" w:tplc="040A73E4">
      <w:start w:val="1"/>
      <w:numFmt w:val="lowerLetter"/>
      <w:lvlText w:val="%2)"/>
      <w:lvlJc w:val="left"/>
      <w:pPr>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28F23FE"/>
    <w:multiLevelType w:val="hybridMultilevel"/>
    <w:tmpl w:val="DEC83A0C"/>
    <w:lvl w:ilvl="0" w:tplc="66600694">
      <w:start w:val="1"/>
      <w:numFmt w:val="bullet"/>
      <w:lvlText w:val="-"/>
      <w:lvlJc w:val="left"/>
      <w:pPr>
        <w:ind w:left="360" w:hanging="360"/>
      </w:pPr>
      <w:rPr>
        <w:rFonts w:ascii="Arial" w:hAnsi="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4">
    <w:nsid w:val="1EE27B71"/>
    <w:multiLevelType w:val="hybridMultilevel"/>
    <w:tmpl w:val="F2265470"/>
    <w:lvl w:ilvl="0" w:tplc="04030019">
      <w:start w:val="1"/>
      <w:numFmt w:val="low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5">
    <w:nsid w:val="25974376"/>
    <w:multiLevelType w:val="hybridMultilevel"/>
    <w:tmpl w:val="2B825E1C"/>
    <w:lvl w:ilvl="0" w:tplc="B7942DB8">
      <w:start w:val="1"/>
      <w:numFmt w:val="lowerLetter"/>
      <w:lvlText w:val="%1."/>
      <w:lvlJc w:val="left"/>
      <w:pPr>
        <w:tabs>
          <w:tab w:val="num" w:pos="360"/>
        </w:tabs>
        <w:ind w:left="360" w:hanging="360"/>
      </w:pPr>
      <w:rPr>
        <w:rFonts w:hint="default"/>
        <w:b w:val="0"/>
        <w:i w:val="0"/>
        <w:sz w:val="22"/>
        <w:szCs w:val="20"/>
      </w:rPr>
    </w:lvl>
    <w:lvl w:ilvl="1" w:tplc="040A73E4">
      <w:start w:val="1"/>
      <w:numFmt w:val="lowerLetter"/>
      <w:lvlText w:val="%2)"/>
      <w:lvlJc w:val="left"/>
      <w:pPr>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5B26788"/>
    <w:multiLevelType w:val="hybridMultilevel"/>
    <w:tmpl w:val="0E1EDF1C"/>
    <w:lvl w:ilvl="0" w:tplc="04030019">
      <w:start w:val="1"/>
      <w:numFmt w:val="low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7">
    <w:nsid w:val="26472FE6"/>
    <w:multiLevelType w:val="hybridMultilevel"/>
    <w:tmpl w:val="E5C8C992"/>
    <w:lvl w:ilvl="0" w:tplc="72EC27B0">
      <w:start w:val="3"/>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27C32688"/>
    <w:multiLevelType w:val="hybridMultilevel"/>
    <w:tmpl w:val="E6B2006C"/>
    <w:lvl w:ilvl="0" w:tplc="04030019">
      <w:start w:val="1"/>
      <w:numFmt w:val="low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9">
    <w:nsid w:val="2B941AB7"/>
    <w:multiLevelType w:val="hybridMultilevel"/>
    <w:tmpl w:val="BCE8A5C4"/>
    <w:lvl w:ilvl="0" w:tplc="C1905EEA">
      <w:start w:val="10"/>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2BAD4B5A"/>
    <w:multiLevelType w:val="multilevel"/>
    <w:tmpl w:val="C4C09C2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434928"/>
    <w:multiLevelType w:val="hybridMultilevel"/>
    <w:tmpl w:val="6B2CE528"/>
    <w:lvl w:ilvl="0" w:tplc="1F3A7CFA">
      <w:start w:val="2011"/>
      <w:numFmt w:val="bullet"/>
      <w:lvlText w:val="-"/>
      <w:lvlJc w:val="left"/>
      <w:pPr>
        <w:ind w:left="360" w:hanging="360"/>
      </w:pPr>
      <w:rPr>
        <w:rFonts w:ascii="Arial" w:eastAsia="Times New Roman" w:hAnsi="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2">
    <w:nsid w:val="2FE93519"/>
    <w:multiLevelType w:val="hybridMultilevel"/>
    <w:tmpl w:val="90707E88"/>
    <w:lvl w:ilvl="0" w:tplc="1F3A7CFA">
      <w:start w:val="2011"/>
      <w:numFmt w:val="bullet"/>
      <w:lvlText w:val="-"/>
      <w:lvlJc w:val="left"/>
      <w:pPr>
        <w:ind w:left="360" w:hanging="360"/>
      </w:pPr>
      <w:rPr>
        <w:rFonts w:ascii="Arial" w:eastAsia="Times New Roman" w:hAnsi="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3">
    <w:nsid w:val="306A19D4"/>
    <w:multiLevelType w:val="multilevel"/>
    <w:tmpl w:val="41F829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015BA7"/>
    <w:multiLevelType w:val="hybridMultilevel"/>
    <w:tmpl w:val="66BA4316"/>
    <w:lvl w:ilvl="0" w:tplc="433E1E08">
      <w:start w:val="10"/>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3F2108D7"/>
    <w:multiLevelType w:val="hybridMultilevel"/>
    <w:tmpl w:val="DE0AD248"/>
    <w:lvl w:ilvl="0" w:tplc="74F43814">
      <w:start w:val="5"/>
      <w:numFmt w:val="bullet"/>
      <w:lvlText w:val=""/>
      <w:lvlJc w:val="left"/>
      <w:pPr>
        <w:ind w:left="1080" w:hanging="360"/>
      </w:pPr>
      <w:rPr>
        <w:rFonts w:ascii="Symbol" w:eastAsia="Calibri" w:hAnsi="Symbol" w:cs="Aria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6">
    <w:nsid w:val="42590074"/>
    <w:multiLevelType w:val="hybridMultilevel"/>
    <w:tmpl w:val="1C58AB64"/>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7">
    <w:nsid w:val="47665D4E"/>
    <w:multiLevelType w:val="hybridMultilevel"/>
    <w:tmpl w:val="6442936C"/>
    <w:lvl w:ilvl="0" w:tplc="FDD8DCCE">
      <w:start w:val="1"/>
      <w:numFmt w:val="decimal"/>
      <w:lvlText w:val="%1."/>
      <w:lvlJc w:val="left"/>
      <w:pPr>
        <w:ind w:left="360" w:hanging="360"/>
      </w:pPr>
      <w:rPr>
        <w:rFonts w:hint="default"/>
        <w:b/>
      </w:r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8">
    <w:nsid w:val="5030154D"/>
    <w:multiLevelType w:val="hybridMultilevel"/>
    <w:tmpl w:val="D1E2643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578679AA"/>
    <w:multiLevelType w:val="hybridMultilevel"/>
    <w:tmpl w:val="89DAEC18"/>
    <w:lvl w:ilvl="0" w:tplc="15162F3C">
      <w:start w:val="4"/>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65BE6B09"/>
    <w:multiLevelType w:val="hybridMultilevel"/>
    <w:tmpl w:val="1EF88DCE"/>
    <w:lvl w:ilvl="0" w:tplc="1F3A7CFA">
      <w:start w:val="2011"/>
      <w:numFmt w:val="bullet"/>
      <w:lvlText w:val="-"/>
      <w:lvlJc w:val="left"/>
      <w:pPr>
        <w:ind w:left="720" w:hanging="360"/>
      </w:pPr>
      <w:rPr>
        <w:rFonts w:ascii="Arial" w:eastAsia="Times New Roman"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6FA97937"/>
    <w:multiLevelType w:val="hybridMultilevel"/>
    <w:tmpl w:val="3162FD08"/>
    <w:lvl w:ilvl="0" w:tplc="04030019">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2">
    <w:nsid w:val="77931E53"/>
    <w:multiLevelType w:val="hybridMultilevel"/>
    <w:tmpl w:val="2B825E1C"/>
    <w:lvl w:ilvl="0" w:tplc="B7942DB8">
      <w:start w:val="1"/>
      <w:numFmt w:val="lowerLetter"/>
      <w:lvlText w:val="%1."/>
      <w:lvlJc w:val="left"/>
      <w:pPr>
        <w:tabs>
          <w:tab w:val="num" w:pos="360"/>
        </w:tabs>
        <w:ind w:left="360" w:hanging="360"/>
      </w:pPr>
      <w:rPr>
        <w:rFonts w:hint="default"/>
        <w:b w:val="0"/>
        <w:i w:val="0"/>
        <w:sz w:val="22"/>
        <w:szCs w:val="20"/>
      </w:rPr>
    </w:lvl>
    <w:lvl w:ilvl="1" w:tplc="040A73E4">
      <w:start w:val="1"/>
      <w:numFmt w:val="lowerLetter"/>
      <w:lvlText w:val="%2)"/>
      <w:lvlJc w:val="left"/>
      <w:pPr>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8FC4046"/>
    <w:multiLevelType w:val="multilevel"/>
    <w:tmpl w:val="CE366AE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7A9277BF"/>
    <w:multiLevelType w:val="multilevel"/>
    <w:tmpl w:val="B9DA6110"/>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1"/>
  </w:num>
  <w:num w:numId="2">
    <w:abstractNumId w:val="20"/>
  </w:num>
  <w:num w:numId="3">
    <w:abstractNumId w:val="15"/>
  </w:num>
  <w:num w:numId="4">
    <w:abstractNumId w:val="12"/>
  </w:num>
  <w:num w:numId="5">
    <w:abstractNumId w:val="7"/>
  </w:num>
  <w:num w:numId="6">
    <w:abstractNumId w:val="19"/>
  </w:num>
  <w:num w:numId="7">
    <w:abstractNumId w:val="18"/>
  </w:num>
  <w:num w:numId="8">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 w:numId="14">
    <w:abstractNumId w:val="22"/>
  </w:num>
  <w:num w:numId="15">
    <w:abstractNumId w:val="2"/>
  </w:num>
  <w:num w:numId="16">
    <w:abstractNumId w:val="8"/>
  </w:num>
  <w:num w:numId="17">
    <w:abstractNumId w:val="6"/>
  </w:num>
  <w:num w:numId="18">
    <w:abstractNumId w:val="13"/>
  </w:num>
  <w:num w:numId="19">
    <w:abstractNumId w:val="21"/>
  </w:num>
  <w:num w:numId="20">
    <w:abstractNumId w:val="9"/>
  </w:num>
  <w:num w:numId="21">
    <w:abstractNumId w:val="0"/>
  </w:num>
  <w:num w:numId="22">
    <w:abstractNumId w:val="4"/>
  </w:num>
  <w:num w:numId="23">
    <w:abstractNumId w:val="14"/>
  </w:num>
  <w:num w:numId="24">
    <w:abstractNumId w:val="16"/>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AE9"/>
    <w:rsid w:val="00033A9F"/>
    <w:rsid w:val="00056385"/>
    <w:rsid w:val="00072781"/>
    <w:rsid w:val="000744B1"/>
    <w:rsid w:val="00076E76"/>
    <w:rsid w:val="000858ED"/>
    <w:rsid w:val="000C5674"/>
    <w:rsid w:val="000E1CD1"/>
    <w:rsid w:val="000F7425"/>
    <w:rsid w:val="00101C51"/>
    <w:rsid w:val="00162ABC"/>
    <w:rsid w:val="001E7F62"/>
    <w:rsid w:val="001F3985"/>
    <w:rsid w:val="00282511"/>
    <w:rsid w:val="002B5DEF"/>
    <w:rsid w:val="002B7F1C"/>
    <w:rsid w:val="0030600F"/>
    <w:rsid w:val="003E11A3"/>
    <w:rsid w:val="004231C9"/>
    <w:rsid w:val="00473B55"/>
    <w:rsid w:val="0049102E"/>
    <w:rsid w:val="004E7354"/>
    <w:rsid w:val="00502256"/>
    <w:rsid w:val="0050648E"/>
    <w:rsid w:val="005148E7"/>
    <w:rsid w:val="00551B34"/>
    <w:rsid w:val="00573C6A"/>
    <w:rsid w:val="005D0BE9"/>
    <w:rsid w:val="005E0181"/>
    <w:rsid w:val="005F7B9C"/>
    <w:rsid w:val="00616B36"/>
    <w:rsid w:val="00625C5E"/>
    <w:rsid w:val="0063055B"/>
    <w:rsid w:val="00631BD2"/>
    <w:rsid w:val="0069396C"/>
    <w:rsid w:val="007108BE"/>
    <w:rsid w:val="00721109"/>
    <w:rsid w:val="00744357"/>
    <w:rsid w:val="007C5FB3"/>
    <w:rsid w:val="007F7B57"/>
    <w:rsid w:val="00822929"/>
    <w:rsid w:val="00892D9B"/>
    <w:rsid w:val="00897AE9"/>
    <w:rsid w:val="008F7B98"/>
    <w:rsid w:val="009208F0"/>
    <w:rsid w:val="00930607"/>
    <w:rsid w:val="00955D2A"/>
    <w:rsid w:val="00985A2C"/>
    <w:rsid w:val="00993C76"/>
    <w:rsid w:val="009C1F70"/>
    <w:rsid w:val="009C24A7"/>
    <w:rsid w:val="00A15526"/>
    <w:rsid w:val="00A15860"/>
    <w:rsid w:val="00A470D1"/>
    <w:rsid w:val="00A67C0D"/>
    <w:rsid w:val="00A71A1E"/>
    <w:rsid w:val="00A82776"/>
    <w:rsid w:val="00AE30BC"/>
    <w:rsid w:val="00B7318E"/>
    <w:rsid w:val="00C23329"/>
    <w:rsid w:val="00C36645"/>
    <w:rsid w:val="00C60320"/>
    <w:rsid w:val="00C734C4"/>
    <w:rsid w:val="00CA19B2"/>
    <w:rsid w:val="00CB7643"/>
    <w:rsid w:val="00CC5BF1"/>
    <w:rsid w:val="00D36035"/>
    <w:rsid w:val="00D61942"/>
    <w:rsid w:val="00DC54E6"/>
    <w:rsid w:val="00DD7021"/>
    <w:rsid w:val="00DE2184"/>
    <w:rsid w:val="00E17E94"/>
    <w:rsid w:val="00E5547E"/>
    <w:rsid w:val="00E61F0D"/>
    <w:rsid w:val="00E77A62"/>
    <w:rsid w:val="00E80467"/>
    <w:rsid w:val="00E86440"/>
    <w:rsid w:val="00E943E2"/>
    <w:rsid w:val="00E965F0"/>
    <w:rsid w:val="00EA6AAF"/>
    <w:rsid w:val="00EE0240"/>
    <w:rsid w:val="00F0795F"/>
    <w:rsid w:val="00FD2972"/>
    <w:rsid w:val="00FF299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AE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7AE9"/>
    <w:pPr>
      <w:ind w:left="720"/>
      <w:contextualSpacing/>
    </w:pPr>
  </w:style>
  <w:style w:type="paragraph" w:styleId="Sinespaciado">
    <w:name w:val="No Spacing"/>
    <w:qFormat/>
    <w:rsid w:val="00897AE9"/>
    <w:pPr>
      <w:spacing w:after="0" w:line="240" w:lineRule="auto"/>
    </w:pPr>
    <w:rPr>
      <w:rFonts w:ascii="Calibri" w:eastAsia="Calibri" w:hAnsi="Calibri" w:cs="Times New Roman"/>
    </w:rPr>
  </w:style>
  <w:style w:type="paragraph" w:styleId="Textonotapie">
    <w:name w:val="footnote text"/>
    <w:basedOn w:val="Normal"/>
    <w:link w:val="TextonotapieCar"/>
    <w:uiPriority w:val="99"/>
    <w:unhideWhenUsed/>
    <w:rsid w:val="00897AE9"/>
    <w:rPr>
      <w:sz w:val="20"/>
      <w:szCs w:val="20"/>
    </w:rPr>
  </w:style>
  <w:style w:type="character" w:customStyle="1" w:styleId="TextonotapieCar">
    <w:name w:val="Texto nota pie Car"/>
    <w:basedOn w:val="Fuentedeprrafopredeter"/>
    <w:link w:val="Textonotapie"/>
    <w:uiPriority w:val="99"/>
    <w:rsid w:val="00897AE9"/>
    <w:rPr>
      <w:rFonts w:ascii="Calibri" w:eastAsia="Calibri" w:hAnsi="Calibri" w:cs="Times New Roman"/>
      <w:sz w:val="20"/>
      <w:szCs w:val="20"/>
    </w:rPr>
  </w:style>
  <w:style w:type="character" w:styleId="Refdenotaalpie">
    <w:name w:val="footnote reference"/>
    <w:rsid w:val="00897AE9"/>
    <w:rPr>
      <w:vertAlign w:val="superscript"/>
    </w:rPr>
  </w:style>
  <w:style w:type="paragraph" w:styleId="Piedepgina">
    <w:name w:val="footer"/>
    <w:basedOn w:val="Normal"/>
    <w:link w:val="PiedepginaCar"/>
    <w:uiPriority w:val="99"/>
    <w:rsid w:val="007108BE"/>
    <w:pPr>
      <w:tabs>
        <w:tab w:val="center" w:pos="4252"/>
        <w:tab w:val="right" w:pos="8504"/>
      </w:tabs>
      <w:suppressAutoHyphens/>
      <w:spacing w:after="0" w:line="240" w:lineRule="auto"/>
    </w:pPr>
    <w:rPr>
      <w:rFonts w:ascii="Arial" w:eastAsia="Times New Roman" w:hAnsi="Arial" w:cs="Arial"/>
      <w:sz w:val="24"/>
      <w:szCs w:val="20"/>
      <w:lang w:val="es-ES_tradnl" w:eastAsia="zh-CN"/>
    </w:rPr>
  </w:style>
  <w:style w:type="character" w:customStyle="1" w:styleId="PiedepginaCar">
    <w:name w:val="Pie de página Car"/>
    <w:basedOn w:val="Fuentedeprrafopredeter"/>
    <w:link w:val="Piedepgina"/>
    <w:uiPriority w:val="99"/>
    <w:rsid w:val="007108BE"/>
    <w:rPr>
      <w:rFonts w:ascii="Arial" w:eastAsia="Times New Roman" w:hAnsi="Arial" w:cs="Arial"/>
      <w:sz w:val="24"/>
      <w:szCs w:val="20"/>
      <w:lang w:val="es-ES_tradnl" w:eastAsia="zh-CN"/>
    </w:rPr>
  </w:style>
  <w:style w:type="paragraph" w:customStyle="1" w:styleId="Standard">
    <w:name w:val="Standard"/>
    <w:rsid w:val="00D36035"/>
    <w:pPr>
      <w:suppressAutoHyphens/>
      <w:autoSpaceDN w:val="0"/>
      <w:textAlignment w:val="baseline"/>
    </w:pPr>
    <w:rPr>
      <w:rFonts w:ascii="Calibri" w:eastAsia="Calibri" w:hAnsi="Calibri" w:cs="Times New Roman"/>
      <w:kern w:val="3"/>
      <w:lang w:val="es-ES" w:eastAsia="zh-CN"/>
    </w:rPr>
  </w:style>
  <w:style w:type="paragraph" w:styleId="Encabezado">
    <w:name w:val="header"/>
    <w:basedOn w:val="Normal"/>
    <w:link w:val="EncabezadoCar"/>
    <w:uiPriority w:val="99"/>
    <w:unhideWhenUsed/>
    <w:rsid w:val="00101C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1C51"/>
    <w:rPr>
      <w:rFonts w:ascii="Calibri" w:eastAsia="Calibri" w:hAnsi="Calibri" w:cs="Times New Roman"/>
    </w:rPr>
  </w:style>
  <w:style w:type="paragraph" w:styleId="Textoindependiente">
    <w:name w:val="Body Text"/>
    <w:basedOn w:val="Normal"/>
    <w:link w:val="TextoindependienteCar"/>
    <w:rsid w:val="00721109"/>
    <w:pPr>
      <w:spacing w:after="0" w:line="240" w:lineRule="auto"/>
      <w:jc w:val="both"/>
    </w:pPr>
    <w:rPr>
      <w:rFonts w:ascii="Tahoma" w:eastAsia="Times New Roman" w:hAnsi="Tahoma" w:cs="Tahoma"/>
      <w:b/>
      <w:bCs/>
      <w:sz w:val="24"/>
      <w:szCs w:val="24"/>
      <w:lang w:eastAsia="es-ES"/>
    </w:rPr>
  </w:style>
  <w:style w:type="character" w:customStyle="1" w:styleId="TextoindependienteCar">
    <w:name w:val="Texto independiente Car"/>
    <w:basedOn w:val="Fuentedeprrafopredeter"/>
    <w:link w:val="Textoindependiente"/>
    <w:rsid w:val="00721109"/>
    <w:rPr>
      <w:rFonts w:ascii="Tahoma" w:eastAsia="Times New Roman" w:hAnsi="Tahoma" w:cs="Tahoma"/>
      <w:b/>
      <w:bCs/>
      <w:sz w:val="24"/>
      <w:szCs w:val="24"/>
      <w:lang w:eastAsia="es-ES"/>
    </w:rPr>
  </w:style>
  <w:style w:type="paragraph" w:styleId="Textodeglobo">
    <w:name w:val="Balloon Text"/>
    <w:basedOn w:val="Normal"/>
    <w:link w:val="TextodegloboCar"/>
    <w:uiPriority w:val="99"/>
    <w:semiHidden/>
    <w:unhideWhenUsed/>
    <w:rsid w:val="000858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8E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AE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7AE9"/>
    <w:pPr>
      <w:ind w:left="720"/>
      <w:contextualSpacing/>
    </w:pPr>
  </w:style>
  <w:style w:type="paragraph" w:styleId="Sinespaciado">
    <w:name w:val="No Spacing"/>
    <w:qFormat/>
    <w:rsid w:val="00897AE9"/>
    <w:pPr>
      <w:spacing w:after="0" w:line="240" w:lineRule="auto"/>
    </w:pPr>
    <w:rPr>
      <w:rFonts w:ascii="Calibri" w:eastAsia="Calibri" w:hAnsi="Calibri" w:cs="Times New Roman"/>
    </w:rPr>
  </w:style>
  <w:style w:type="paragraph" w:styleId="Textonotapie">
    <w:name w:val="footnote text"/>
    <w:basedOn w:val="Normal"/>
    <w:link w:val="TextonotapieCar"/>
    <w:uiPriority w:val="99"/>
    <w:unhideWhenUsed/>
    <w:rsid w:val="00897AE9"/>
    <w:rPr>
      <w:sz w:val="20"/>
      <w:szCs w:val="20"/>
    </w:rPr>
  </w:style>
  <w:style w:type="character" w:customStyle="1" w:styleId="TextonotapieCar">
    <w:name w:val="Texto nota pie Car"/>
    <w:basedOn w:val="Fuentedeprrafopredeter"/>
    <w:link w:val="Textonotapie"/>
    <w:uiPriority w:val="99"/>
    <w:rsid w:val="00897AE9"/>
    <w:rPr>
      <w:rFonts w:ascii="Calibri" w:eastAsia="Calibri" w:hAnsi="Calibri" w:cs="Times New Roman"/>
      <w:sz w:val="20"/>
      <w:szCs w:val="20"/>
    </w:rPr>
  </w:style>
  <w:style w:type="character" w:styleId="Refdenotaalpie">
    <w:name w:val="footnote reference"/>
    <w:rsid w:val="00897AE9"/>
    <w:rPr>
      <w:vertAlign w:val="superscript"/>
    </w:rPr>
  </w:style>
  <w:style w:type="paragraph" w:styleId="Piedepgina">
    <w:name w:val="footer"/>
    <w:basedOn w:val="Normal"/>
    <w:link w:val="PiedepginaCar"/>
    <w:uiPriority w:val="99"/>
    <w:rsid w:val="007108BE"/>
    <w:pPr>
      <w:tabs>
        <w:tab w:val="center" w:pos="4252"/>
        <w:tab w:val="right" w:pos="8504"/>
      </w:tabs>
      <w:suppressAutoHyphens/>
      <w:spacing w:after="0" w:line="240" w:lineRule="auto"/>
    </w:pPr>
    <w:rPr>
      <w:rFonts w:ascii="Arial" w:eastAsia="Times New Roman" w:hAnsi="Arial" w:cs="Arial"/>
      <w:sz w:val="24"/>
      <w:szCs w:val="20"/>
      <w:lang w:val="es-ES_tradnl" w:eastAsia="zh-CN"/>
    </w:rPr>
  </w:style>
  <w:style w:type="character" w:customStyle="1" w:styleId="PiedepginaCar">
    <w:name w:val="Pie de página Car"/>
    <w:basedOn w:val="Fuentedeprrafopredeter"/>
    <w:link w:val="Piedepgina"/>
    <w:uiPriority w:val="99"/>
    <w:rsid w:val="007108BE"/>
    <w:rPr>
      <w:rFonts w:ascii="Arial" w:eastAsia="Times New Roman" w:hAnsi="Arial" w:cs="Arial"/>
      <w:sz w:val="24"/>
      <w:szCs w:val="20"/>
      <w:lang w:val="es-ES_tradnl" w:eastAsia="zh-CN"/>
    </w:rPr>
  </w:style>
  <w:style w:type="paragraph" w:customStyle="1" w:styleId="Standard">
    <w:name w:val="Standard"/>
    <w:rsid w:val="00D36035"/>
    <w:pPr>
      <w:suppressAutoHyphens/>
      <w:autoSpaceDN w:val="0"/>
      <w:textAlignment w:val="baseline"/>
    </w:pPr>
    <w:rPr>
      <w:rFonts w:ascii="Calibri" w:eastAsia="Calibri" w:hAnsi="Calibri" w:cs="Times New Roman"/>
      <w:kern w:val="3"/>
      <w:lang w:val="es-ES" w:eastAsia="zh-CN"/>
    </w:rPr>
  </w:style>
  <w:style w:type="paragraph" w:styleId="Encabezado">
    <w:name w:val="header"/>
    <w:basedOn w:val="Normal"/>
    <w:link w:val="EncabezadoCar"/>
    <w:uiPriority w:val="99"/>
    <w:unhideWhenUsed/>
    <w:rsid w:val="00101C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1C51"/>
    <w:rPr>
      <w:rFonts w:ascii="Calibri" w:eastAsia="Calibri" w:hAnsi="Calibri" w:cs="Times New Roman"/>
    </w:rPr>
  </w:style>
  <w:style w:type="paragraph" w:styleId="Textoindependiente">
    <w:name w:val="Body Text"/>
    <w:basedOn w:val="Normal"/>
    <w:link w:val="TextoindependienteCar"/>
    <w:rsid w:val="00721109"/>
    <w:pPr>
      <w:spacing w:after="0" w:line="240" w:lineRule="auto"/>
      <w:jc w:val="both"/>
    </w:pPr>
    <w:rPr>
      <w:rFonts w:ascii="Tahoma" w:eastAsia="Times New Roman" w:hAnsi="Tahoma" w:cs="Tahoma"/>
      <w:b/>
      <w:bCs/>
      <w:sz w:val="24"/>
      <w:szCs w:val="24"/>
      <w:lang w:eastAsia="es-ES"/>
    </w:rPr>
  </w:style>
  <w:style w:type="character" w:customStyle="1" w:styleId="TextoindependienteCar">
    <w:name w:val="Texto independiente Car"/>
    <w:basedOn w:val="Fuentedeprrafopredeter"/>
    <w:link w:val="Textoindependiente"/>
    <w:rsid w:val="00721109"/>
    <w:rPr>
      <w:rFonts w:ascii="Tahoma" w:eastAsia="Times New Roman" w:hAnsi="Tahoma" w:cs="Tahoma"/>
      <w:b/>
      <w:bCs/>
      <w:sz w:val="24"/>
      <w:szCs w:val="24"/>
      <w:lang w:eastAsia="es-ES"/>
    </w:rPr>
  </w:style>
  <w:style w:type="paragraph" w:styleId="Textodeglobo">
    <w:name w:val="Balloon Text"/>
    <w:basedOn w:val="Normal"/>
    <w:link w:val="TextodegloboCar"/>
    <w:uiPriority w:val="99"/>
    <w:semiHidden/>
    <w:unhideWhenUsed/>
    <w:rsid w:val="000858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8E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tes.gencat.cat/rpucportal/AppJava/cercaExpedient.do?reqCode=veure&amp;codintExp=253117&amp;fromPage=loa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nres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10</Pages>
  <Words>3837</Words>
  <Characters>21875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OFE016</dc:creator>
  <cp:lastModifiedBy>Carme Hidalgo</cp:lastModifiedBy>
  <cp:revision>24</cp:revision>
  <cp:lastPrinted>2023-03-02T08:26:00Z</cp:lastPrinted>
  <dcterms:created xsi:type="dcterms:W3CDTF">2021-07-30T09:03:00Z</dcterms:created>
  <dcterms:modified xsi:type="dcterms:W3CDTF">2024-05-10T10:25:00Z</dcterms:modified>
</cp:coreProperties>
</file>