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E9" w:rsidRPr="002B0260" w:rsidRDefault="00875B21" w:rsidP="00445264">
      <w:pPr>
        <w:pStyle w:val="Senseespaiat"/>
        <w:contextualSpacing/>
        <w:jc w:val="both"/>
        <w:rPr>
          <w:rFonts w:ascii="Arial" w:hAnsi="Arial" w:cs="Arial"/>
          <w:sz w:val="20"/>
          <w:szCs w:val="20"/>
        </w:rPr>
      </w:pPr>
      <w:r w:rsidRPr="002B0260">
        <w:rPr>
          <w:rFonts w:ascii="Arial" w:hAnsi="Arial" w:cs="Arial"/>
          <w:sz w:val="20"/>
          <w:szCs w:val="20"/>
        </w:rPr>
        <w:t>Servei de Desenvolupament Local</w:t>
      </w:r>
    </w:p>
    <w:p w:rsidR="00CA19B2" w:rsidRPr="002B0260" w:rsidRDefault="00431476" w:rsidP="00445264">
      <w:pPr>
        <w:pStyle w:val="Senseespaiat"/>
        <w:contextualSpacing/>
        <w:jc w:val="both"/>
        <w:rPr>
          <w:rFonts w:ascii="Arial" w:hAnsi="Arial" w:cs="Arial"/>
          <w:sz w:val="20"/>
          <w:szCs w:val="20"/>
        </w:rPr>
      </w:pPr>
      <w:r w:rsidRPr="002B0260">
        <w:rPr>
          <w:rFonts w:ascii="Arial" w:hAnsi="Arial" w:cs="Arial"/>
          <w:sz w:val="20"/>
          <w:szCs w:val="20"/>
        </w:rPr>
        <w:t>Secció J</w:t>
      </w:r>
      <w:r w:rsidR="00875B21" w:rsidRPr="002B0260">
        <w:rPr>
          <w:rFonts w:ascii="Arial" w:hAnsi="Arial" w:cs="Arial"/>
          <w:sz w:val="20"/>
          <w:szCs w:val="20"/>
        </w:rPr>
        <w:t>uridicoadministrativa</w:t>
      </w:r>
    </w:p>
    <w:p w:rsidR="00BE6955" w:rsidRPr="002B0260" w:rsidRDefault="00A730D0" w:rsidP="00445264">
      <w:pPr>
        <w:pStyle w:val="Senseespaiat"/>
        <w:contextualSpacing/>
        <w:jc w:val="both"/>
        <w:rPr>
          <w:rFonts w:ascii="Arial" w:hAnsi="Arial" w:cs="Arial"/>
          <w:sz w:val="20"/>
          <w:szCs w:val="20"/>
        </w:rPr>
      </w:pPr>
      <w:r w:rsidRPr="002B0260">
        <w:rPr>
          <w:rFonts w:ascii="Arial" w:hAnsi="Arial" w:cs="Arial"/>
          <w:sz w:val="20"/>
          <w:szCs w:val="20"/>
        </w:rPr>
        <w:t>PUB.INF</w:t>
      </w:r>
      <w:r w:rsidR="006E0EBE" w:rsidRPr="002B0260">
        <w:rPr>
          <w:rFonts w:ascii="Arial" w:hAnsi="Arial" w:cs="Arial"/>
          <w:sz w:val="20"/>
          <w:szCs w:val="20"/>
        </w:rPr>
        <w:t>2026</w:t>
      </w:r>
      <w:r w:rsidR="00EF3D26">
        <w:rPr>
          <w:rFonts w:ascii="Arial" w:hAnsi="Arial" w:cs="Arial"/>
          <w:sz w:val="20"/>
          <w:szCs w:val="20"/>
        </w:rPr>
        <w:t>000</w:t>
      </w:r>
      <w:r w:rsidR="00516057">
        <w:rPr>
          <w:rFonts w:ascii="Arial" w:hAnsi="Arial" w:cs="Arial"/>
          <w:sz w:val="20"/>
          <w:szCs w:val="20"/>
        </w:rPr>
        <w:t>523</w:t>
      </w:r>
    </w:p>
    <w:p w:rsidR="00CA19B2" w:rsidRPr="002B0260" w:rsidRDefault="00CA19B2" w:rsidP="00445264">
      <w:pPr>
        <w:pStyle w:val="Senseespaiat"/>
        <w:contextualSpacing/>
        <w:jc w:val="both"/>
        <w:rPr>
          <w:rFonts w:ascii="Arial" w:hAnsi="Arial" w:cs="Arial"/>
          <w:sz w:val="18"/>
          <w:szCs w:val="18"/>
        </w:rPr>
      </w:pPr>
    </w:p>
    <w:p w:rsidR="0020444A" w:rsidRPr="002B0260" w:rsidRDefault="0020444A" w:rsidP="00445264">
      <w:pPr>
        <w:pStyle w:val="Senseespaiat"/>
        <w:contextualSpacing/>
        <w:jc w:val="both"/>
        <w:rPr>
          <w:rFonts w:ascii="Arial" w:hAnsi="Arial" w:cs="Arial"/>
          <w:sz w:val="18"/>
          <w:szCs w:val="18"/>
        </w:rPr>
      </w:pPr>
      <w:r w:rsidRPr="002B0260">
        <w:rPr>
          <w:rFonts w:ascii="Arial" w:hAnsi="Arial" w:cs="Arial"/>
          <w:sz w:val="18"/>
          <w:szCs w:val="18"/>
        </w:rPr>
        <w:tab/>
      </w:r>
    </w:p>
    <w:p w:rsidR="00145244" w:rsidRPr="002B0260" w:rsidRDefault="00145244" w:rsidP="00445264">
      <w:pPr>
        <w:pStyle w:val="Senseespaiat"/>
        <w:contextualSpacing/>
        <w:jc w:val="both"/>
        <w:rPr>
          <w:rFonts w:ascii="Arial" w:hAnsi="Arial" w:cs="Arial"/>
          <w:sz w:val="18"/>
          <w:szCs w:val="18"/>
        </w:rPr>
      </w:pPr>
    </w:p>
    <w:p w:rsidR="00145244" w:rsidRPr="002B0260" w:rsidRDefault="00145244" w:rsidP="00445264">
      <w:pPr>
        <w:pStyle w:val="Senseespaiat"/>
        <w:contextualSpacing/>
        <w:jc w:val="both"/>
        <w:rPr>
          <w:rFonts w:ascii="Arial" w:hAnsi="Arial" w:cs="Arial"/>
          <w:sz w:val="18"/>
          <w:szCs w:val="18"/>
        </w:rPr>
      </w:pPr>
    </w:p>
    <w:p w:rsidR="0020444A" w:rsidRPr="002B0260" w:rsidRDefault="0020444A" w:rsidP="00445264">
      <w:pPr>
        <w:pStyle w:val="Senseespaiat"/>
        <w:contextualSpacing/>
        <w:jc w:val="both"/>
        <w:rPr>
          <w:rFonts w:ascii="Arial" w:hAnsi="Arial" w:cs="Arial"/>
          <w:sz w:val="18"/>
          <w:szCs w:val="18"/>
        </w:rPr>
      </w:pPr>
    </w:p>
    <w:p w:rsidR="003878CC" w:rsidRPr="002B0260" w:rsidRDefault="003878CC" w:rsidP="00445264">
      <w:pPr>
        <w:pStyle w:val="Senseespaiat"/>
        <w:contextualSpacing/>
        <w:jc w:val="both"/>
        <w:rPr>
          <w:rFonts w:ascii="Arial" w:hAnsi="Arial" w:cs="Arial"/>
          <w:sz w:val="18"/>
          <w:szCs w:val="18"/>
        </w:rPr>
      </w:pPr>
    </w:p>
    <w:p w:rsidR="0020444A" w:rsidRPr="002B0260" w:rsidRDefault="0020444A" w:rsidP="00445264">
      <w:pPr>
        <w:pStyle w:val="Senseespaiat"/>
        <w:contextualSpacing/>
        <w:jc w:val="center"/>
        <w:rPr>
          <w:rFonts w:ascii="Arial" w:hAnsi="Arial" w:cs="Arial"/>
          <w:b/>
        </w:rPr>
      </w:pPr>
      <w:r w:rsidRPr="002B0260">
        <w:rPr>
          <w:rFonts w:ascii="Arial" w:hAnsi="Arial" w:cs="Arial"/>
          <w:b/>
        </w:rPr>
        <w:t>CONVOCATÒRIA</w:t>
      </w:r>
    </w:p>
    <w:p w:rsidR="00BE6955" w:rsidRPr="002B0260" w:rsidRDefault="00BE6955" w:rsidP="00445264">
      <w:pPr>
        <w:spacing w:after="0" w:line="240" w:lineRule="auto"/>
        <w:contextualSpacing/>
        <w:jc w:val="both"/>
        <w:rPr>
          <w:rFonts w:ascii="Arial" w:hAnsi="Arial" w:cs="Arial"/>
          <w:b/>
          <w:kern w:val="3"/>
        </w:rPr>
      </w:pPr>
    </w:p>
    <w:p w:rsidR="00875B21" w:rsidRPr="002B0260" w:rsidRDefault="00BE6955" w:rsidP="00FB0773">
      <w:pPr>
        <w:spacing w:after="0" w:line="240" w:lineRule="auto"/>
        <w:contextualSpacing/>
        <w:jc w:val="both"/>
        <w:rPr>
          <w:rFonts w:ascii="Arial" w:hAnsi="Arial" w:cs="Arial"/>
        </w:rPr>
      </w:pPr>
      <w:r w:rsidRPr="002B0260">
        <w:rPr>
          <w:rFonts w:ascii="Arial" w:hAnsi="Arial" w:cs="Arial"/>
          <w:kern w:val="3"/>
        </w:rPr>
        <w:t xml:space="preserve">El regidor delegat d’Empresa, Turisme i Coneixement </w:t>
      </w:r>
      <w:r w:rsidR="00875B21" w:rsidRPr="002B0260">
        <w:rPr>
          <w:rFonts w:ascii="Arial" w:eastAsia="Times New Roman" w:hAnsi="Arial" w:cs="Arial"/>
          <w:lang w:eastAsia="ca-ES"/>
        </w:rPr>
        <w:t>,</w:t>
      </w:r>
      <w:r w:rsidRPr="002B0260">
        <w:rPr>
          <w:rFonts w:ascii="Arial" w:eastAsia="Times New Roman" w:hAnsi="Arial" w:cs="Arial"/>
          <w:lang w:eastAsia="ca-ES"/>
        </w:rPr>
        <w:t xml:space="preserve"> en data </w:t>
      </w:r>
      <w:r w:rsidR="00BE1ECA" w:rsidRPr="002B0260">
        <w:rPr>
          <w:rFonts w:ascii="Arial" w:eastAsia="Times New Roman" w:hAnsi="Arial" w:cs="Arial"/>
          <w:lang w:eastAsia="ca-ES"/>
        </w:rPr>
        <w:t>17</w:t>
      </w:r>
      <w:r w:rsidR="006E0EBE" w:rsidRPr="002B0260">
        <w:rPr>
          <w:rFonts w:ascii="Arial" w:eastAsia="Times New Roman" w:hAnsi="Arial" w:cs="Arial"/>
          <w:lang w:eastAsia="ca-ES"/>
        </w:rPr>
        <w:t xml:space="preserve"> de juny de 2026</w:t>
      </w:r>
      <w:r w:rsidR="00875B21" w:rsidRPr="002B0260">
        <w:rPr>
          <w:rFonts w:ascii="Arial" w:eastAsia="Times New Roman" w:hAnsi="Arial" w:cs="Arial"/>
          <w:lang w:eastAsia="ca-ES"/>
        </w:rPr>
        <w:t xml:space="preserve">, ha dictat Resolució per la qual s’aprova </w:t>
      </w:r>
      <w:r w:rsidR="00875B21" w:rsidRPr="002B0260">
        <w:rPr>
          <w:rFonts w:ascii="Arial" w:hAnsi="Arial" w:cs="Arial"/>
        </w:rPr>
        <w:t xml:space="preserve">la convocatòria per l’atorgament d’ajudes per a la contractació de persones per realitzar treballs a la llar o de cures </w:t>
      </w:r>
      <w:r w:rsidR="006E0EBE" w:rsidRPr="002B0260">
        <w:rPr>
          <w:rFonts w:ascii="Arial" w:hAnsi="Arial" w:cs="Arial"/>
        </w:rPr>
        <w:t>(Any 2026</w:t>
      </w:r>
      <w:r w:rsidR="00875B21" w:rsidRPr="002B0260">
        <w:rPr>
          <w:rFonts w:ascii="Arial" w:hAnsi="Arial" w:cs="Arial"/>
        </w:rPr>
        <w:t>).</w:t>
      </w:r>
    </w:p>
    <w:p w:rsidR="00596DAD" w:rsidRPr="002B0260" w:rsidRDefault="00596DAD" w:rsidP="00FB0773">
      <w:pPr>
        <w:pStyle w:val="Senseespaiat"/>
        <w:contextualSpacing/>
        <w:jc w:val="both"/>
        <w:rPr>
          <w:rFonts w:ascii="Arial" w:hAnsi="Arial" w:cs="Arial"/>
        </w:rPr>
      </w:pPr>
    </w:p>
    <w:p w:rsidR="00875B21" w:rsidRPr="002B0260" w:rsidRDefault="00596DAD" w:rsidP="00FB0773">
      <w:pPr>
        <w:pStyle w:val="Senseespaiat"/>
        <w:contextualSpacing/>
        <w:jc w:val="both"/>
        <w:rPr>
          <w:rFonts w:ascii="Arial" w:hAnsi="Arial" w:cs="Arial"/>
        </w:rPr>
      </w:pPr>
      <w:r w:rsidRPr="002B0260">
        <w:rPr>
          <w:rFonts w:ascii="Arial" w:eastAsia="Times New Roman" w:hAnsi="Arial" w:cs="Arial"/>
          <w:bCs/>
          <w:noProof/>
          <w:szCs w:val="24"/>
          <w:lang w:eastAsia="ca-ES"/>
        </w:rPr>
        <w:t>En compliment d’aquest</w:t>
      </w:r>
      <w:r w:rsidR="00875B21" w:rsidRPr="002B0260">
        <w:rPr>
          <w:rFonts w:ascii="Arial" w:eastAsia="Times New Roman" w:hAnsi="Arial" w:cs="Arial"/>
          <w:bCs/>
          <w:noProof/>
          <w:szCs w:val="24"/>
          <w:lang w:eastAsia="ca-ES"/>
        </w:rPr>
        <w:t>a Resolució</w:t>
      </w:r>
      <w:r w:rsidRPr="002B0260">
        <w:rPr>
          <w:rFonts w:ascii="Arial" w:eastAsia="Times New Roman" w:hAnsi="Arial" w:cs="Arial"/>
          <w:bCs/>
          <w:noProof/>
          <w:szCs w:val="24"/>
          <w:lang w:eastAsia="ca-ES"/>
        </w:rPr>
        <w:t xml:space="preserve">, es convoca concurs públic </w:t>
      </w:r>
      <w:r w:rsidRPr="002B0260">
        <w:rPr>
          <w:rFonts w:ascii="Arial" w:hAnsi="Arial" w:cs="Arial"/>
        </w:rPr>
        <w:t>per</w:t>
      </w:r>
      <w:r w:rsidR="00875B21" w:rsidRPr="002B0260">
        <w:rPr>
          <w:rFonts w:ascii="Arial" w:hAnsi="Arial" w:cs="Arial"/>
        </w:rPr>
        <w:t xml:space="preserve"> l’atorgament d’ajudes per a la contractació de persones per realitzar treballs a la llar o de cures  </w:t>
      </w:r>
      <w:r w:rsidR="00BE6955" w:rsidRPr="002B0260">
        <w:rPr>
          <w:rFonts w:ascii="Arial" w:hAnsi="Arial" w:cs="Arial"/>
        </w:rPr>
        <w:t>(Any 202</w:t>
      </w:r>
      <w:r w:rsidR="00974A1A" w:rsidRPr="002B0260">
        <w:rPr>
          <w:rFonts w:ascii="Arial" w:hAnsi="Arial" w:cs="Arial"/>
        </w:rPr>
        <w:t>6</w:t>
      </w:r>
      <w:r w:rsidR="00875B21" w:rsidRPr="002B0260">
        <w:rPr>
          <w:rFonts w:ascii="Arial" w:hAnsi="Arial" w:cs="Arial"/>
        </w:rPr>
        <w:t>), d’acord amb els termes següents:</w:t>
      </w:r>
    </w:p>
    <w:p w:rsidR="00BE6955" w:rsidRPr="002B0260" w:rsidRDefault="00BE6955" w:rsidP="00445264">
      <w:pPr>
        <w:pStyle w:val="Senseespaiat"/>
        <w:contextualSpacing/>
        <w:jc w:val="both"/>
        <w:rPr>
          <w:rFonts w:ascii="Arial" w:hAnsi="Arial" w:cs="Arial"/>
        </w:rPr>
      </w:pPr>
    </w:p>
    <w:p w:rsidR="00BE6955" w:rsidRPr="002B0260" w:rsidRDefault="00BE6955" w:rsidP="00445264">
      <w:pPr>
        <w:spacing w:after="0" w:line="240" w:lineRule="auto"/>
        <w:contextualSpacing/>
        <w:jc w:val="both"/>
        <w:rPr>
          <w:rFonts w:ascii="Arial" w:hAnsi="Arial" w:cs="Arial"/>
        </w:rPr>
      </w:pPr>
    </w:p>
    <w:p w:rsidR="00BE6955" w:rsidRPr="002B0260" w:rsidRDefault="00BE6955" w:rsidP="00445264">
      <w:pPr>
        <w:spacing w:after="0" w:line="240" w:lineRule="auto"/>
        <w:contextualSpacing/>
        <w:jc w:val="both"/>
        <w:rPr>
          <w:rFonts w:ascii="Arial" w:eastAsiaTheme="minorHAnsi" w:hAnsi="Arial" w:cs="Arial"/>
          <w:b/>
          <w:u w:val="single"/>
        </w:rPr>
      </w:pPr>
      <w:r w:rsidRPr="002B0260">
        <w:rPr>
          <w:rFonts w:ascii="Arial" w:eastAsiaTheme="minorHAnsi" w:hAnsi="Arial" w:cs="Arial"/>
          <w:b/>
          <w:u w:val="single"/>
        </w:rPr>
        <w:t>Objecte</w:t>
      </w:r>
    </w:p>
    <w:p w:rsidR="00774E3A" w:rsidRPr="002B0260" w:rsidRDefault="00774E3A" w:rsidP="00FB0773">
      <w:pPr>
        <w:spacing w:after="0" w:line="240" w:lineRule="auto"/>
        <w:contextualSpacing/>
        <w:jc w:val="both"/>
        <w:rPr>
          <w:rFonts w:ascii="Arial" w:eastAsiaTheme="minorHAnsi" w:hAnsi="Arial" w:cs="Arial"/>
          <w:b/>
          <w:u w:val="single"/>
        </w:rPr>
      </w:pPr>
    </w:p>
    <w:p w:rsidR="008058B0" w:rsidRPr="002B0260" w:rsidRDefault="008058B0" w:rsidP="00FB0773">
      <w:pPr>
        <w:spacing w:after="0" w:line="240" w:lineRule="auto"/>
        <w:contextualSpacing/>
        <w:jc w:val="both"/>
        <w:rPr>
          <w:rFonts w:ascii="Arial" w:hAnsi="Arial" w:cs="Arial"/>
        </w:rPr>
      </w:pPr>
      <w:r w:rsidRPr="002B0260">
        <w:rPr>
          <w:rFonts w:ascii="Arial" w:hAnsi="Arial" w:cs="Arial"/>
        </w:rPr>
        <w:t>L’objecte d’aquesta convocatòria es afavorir la contractació de persones que treballen en l’àmbit de la llar i de la cura mitjançant l’atorgament d’ajudes a les persones que ofereixin un contracte laboral indefinit o bé que ampliïn la jornada d’un contracte indefinit ja existent. Així doncs aquesta convocatòria vol millorar la situació laboral de persones que prestin serveis en l’àmbit dels treballs de cura de persones grans, infants i/o dependents o en l’àmbit de treballs a la llar, incloent la neteja del domicili.</w:t>
      </w:r>
    </w:p>
    <w:p w:rsidR="008058B0" w:rsidRPr="002B0260" w:rsidRDefault="008058B0" w:rsidP="00FB0773">
      <w:pPr>
        <w:spacing w:after="0" w:line="240" w:lineRule="auto"/>
        <w:contextualSpacing/>
        <w:jc w:val="both"/>
        <w:rPr>
          <w:rFonts w:ascii="Arial" w:hAnsi="Arial" w:cs="Arial"/>
        </w:rPr>
      </w:pPr>
    </w:p>
    <w:p w:rsidR="008058B0" w:rsidRPr="002B0260" w:rsidRDefault="008058B0" w:rsidP="00FB0773">
      <w:pPr>
        <w:spacing w:after="0" w:line="240" w:lineRule="auto"/>
        <w:contextualSpacing/>
        <w:jc w:val="both"/>
        <w:rPr>
          <w:rFonts w:ascii="Arial" w:hAnsi="Arial" w:cs="Arial"/>
        </w:rPr>
      </w:pPr>
      <w:r w:rsidRPr="002B0260">
        <w:rPr>
          <w:rFonts w:ascii="Arial" w:hAnsi="Arial" w:cs="Arial"/>
        </w:rPr>
        <w:t>No s’inclouran en l’objecte d’aquesta convocatòria les transformacions dels contractes temporals ja existents a contractes indefinits.</w:t>
      </w:r>
    </w:p>
    <w:p w:rsidR="008058B0" w:rsidRPr="002B0260" w:rsidRDefault="008058B0" w:rsidP="008058B0">
      <w:pPr>
        <w:spacing w:after="0" w:line="240" w:lineRule="auto"/>
        <w:contextualSpacing/>
        <w:jc w:val="both"/>
        <w:rPr>
          <w:rFonts w:ascii="Arial" w:hAnsi="Arial" w:cs="Arial"/>
        </w:rPr>
      </w:pPr>
    </w:p>
    <w:p w:rsidR="00BE6955" w:rsidRPr="002B0260" w:rsidRDefault="00BE6955" w:rsidP="00445264">
      <w:pPr>
        <w:spacing w:after="0" w:line="240" w:lineRule="auto"/>
        <w:contextualSpacing/>
        <w:jc w:val="both"/>
        <w:rPr>
          <w:rFonts w:ascii="Arial" w:hAnsi="Arial" w:cs="Arial"/>
          <w:b/>
          <w:u w:val="single"/>
        </w:rPr>
      </w:pPr>
      <w:r w:rsidRPr="002B0260">
        <w:rPr>
          <w:rFonts w:ascii="Arial" w:hAnsi="Arial" w:cs="Arial"/>
          <w:b/>
          <w:u w:val="single"/>
        </w:rPr>
        <w:t>Persones Beneficiàries</w:t>
      </w:r>
    </w:p>
    <w:p w:rsidR="00BE6955" w:rsidRPr="002B0260" w:rsidRDefault="00BE6955" w:rsidP="00445264">
      <w:pPr>
        <w:spacing w:after="0" w:line="240" w:lineRule="auto"/>
        <w:contextualSpacing/>
        <w:jc w:val="both"/>
        <w:rPr>
          <w:rFonts w:ascii="Arial" w:hAnsi="Arial" w:cs="Arial"/>
          <w:b/>
        </w:rPr>
      </w:pPr>
    </w:p>
    <w:p w:rsidR="00BE6955" w:rsidRPr="00FE09AA" w:rsidRDefault="00BE6955" w:rsidP="00445264">
      <w:pPr>
        <w:spacing w:after="0" w:line="240" w:lineRule="auto"/>
        <w:contextualSpacing/>
        <w:jc w:val="both"/>
        <w:rPr>
          <w:rFonts w:ascii="Arial" w:eastAsiaTheme="minorHAnsi" w:hAnsi="Arial" w:cs="Arial"/>
        </w:rPr>
      </w:pPr>
      <w:r w:rsidRPr="00FE09AA">
        <w:rPr>
          <w:rFonts w:ascii="Arial" w:eastAsiaTheme="minorHAnsi" w:hAnsi="Arial" w:cs="Arial"/>
        </w:rPr>
        <w:t>Poden beneficiar-se d'aquestes subvencions les persones físiques ocupadores amb   els requisits següents:</w:t>
      </w:r>
    </w:p>
    <w:p w:rsidR="00BE6955" w:rsidRPr="00FE09AA" w:rsidRDefault="00BE6955" w:rsidP="00445264">
      <w:pPr>
        <w:spacing w:after="0" w:line="240" w:lineRule="auto"/>
        <w:contextualSpacing/>
        <w:jc w:val="both"/>
        <w:rPr>
          <w:rFonts w:ascii="Arial" w:eastAsiaTheme="minorHAnsi" w:hAnsi="Arial" w:cs="Arial"/>
        </w:rPr>
      </w:pPr>
    </w:p>
    <w:p w:rsidR="00BE6955" w:rsidRPr="00FE09AA" w:rsidRDefault="00BE6955" w:rsidP="0001433A">
      <w:pPr>
        <w:numPr>
          <w:ilvl w:val="0"/>
          <w:numId w:val="32"/>
        </w:numPr>
        <w:spacing w:after="0" w:line="240" w:lineRule="auto"/>
        <w:ind w:left="720"/>
        <w:contextualSpacing/>
        <w:jc w:val="both"/>
        <w:rPr>
          <w:rFonts w:ascii="Arial" w:eastAsiaTheme="minorHAnsi" w:hAnsi="Arial" w:cs="Arial"/>
        </w:rPr>
      </w:pPr>
      <w:r w:rsidRPr="00FE09AA">
        <w:rPr>
          <w:rFonts w:ascii="Arial" w:eastAsiaTheme="minorHAnsi" w:hAnsi="Arial" w:cs="Arial"/>
        </w:rPr>
        <w:t>Tenir més de divuit anys.</w:t>
      </w:r>
    </w:p>
    <w:p w:rsidR="00BE6955" w:rsidRPr="00FE09AA" w:rsidRDefault="00BE6955" w:rsidP="0001433A">
      <w:pPr>
        <w:numPr>
          <w:ilvl w:val="0"/>
          <w:numId w:val="32"/>
        </w:numPr>
        <w:spacing w:after="0" w:line="240" w:lineRule="auto"/>
        <w:ind w:left="720"/>
        <w:contextualSpacing/>
        <w:jc w:val="both"/>
        <w:rPr>
          <w:rFonts w:ascii="Arial" w:eastAsiaTheme="minorHAnsi" w:hAnsi="Arial" w:cs="Arial"/>
        </w:rPr>
      </w:pPr>
      <w:r w:rsidRPr="00FE09AA">
        <w:rPr>
          <w:rFonts w:ascii="Arial" w:eastAsiaTheme="minorHAnsi" w:hAnsi="Arial" w:cs="Arial"/>
        </w:rPr>
        <w:t>Estar empadronades i residir legalment al municipi de Manresa o que contracti una persona empadronada al municipi de Manresa.</w:t>
      </w:r>
    </w:p>
    <w:p w:rsidR="00BE6955" w:rsidRPr="002B0260" w:rsidRDefault="00BE6955" w:rsidP="005C3222">
      <w:pPr>
        <w:spacing w:after="0" w:line="240" w:lineRule="auto"/>
        <w:contextualSpacing/>
        <w:jc w:val="both"/>
        <w:rPr>
          <w:rFonts w:ascii="Arial" w:eastAsiaTheme="minorHAnsi" w:hAnsi="Arial" w:cs="Arial"/>
        </w:rPr>
      </w:pPr>
    </w:p>
    <w:p w:rsidR="00BE6955" w:rsidRPr="002B0260" w:rsidRDefault="00BE6955" w:rsidP="005C3222">
      <w:pPr>
        <w:suppressAutoHyphens/>
        <w:spacing w:after="0" w:line="240" w:lineRule="auto"/>
        <w:contextualSpacing/>
        <w:jc w:val="both"/>
        <w:rPr>
          <w:rFonts w:ascii="Arial" w:eastAsiaTheme="minorHAnsi" w:hAnsi="Arial" w:cs="Arial"/>
          <w:b/>
        </w:rPr>
      </w:pPr>
      <w:r w:rsidRPr="002B0260">
        <w:rPr>
          <w:rFonts w:ascii="Arial" w:eastAsiaTheme="minorHAnsi" w:hAnsi="Arial" w:cs="Arial"/>
          <w:b/>
        </w:rPr>
        <w:t>Obligacions de les persones beneficiàries</w:t>
      </w:r>
    </w:p>
    <w:p w:rsidR="002F31A3" w:rsidRPr="002B0260" w:rsidRDefault="002F31A3" w:rsidP="005C3222">
      <w:pPr>
        <w:suppressAutoHyphens/>
        <w:spacing w:after="0" w:line="240" w:lineRule="auto"/>
        <w:ind w:left="720"/>
        <w:contextualSpacing/>
        <w:jc w:val="both"/>
        <w:rPr>
          <w:rFonts w:ascii="Arial" w:hAnsi="Arial" w:cs="Arial"/>
          <w:b/>
        </w:rPr>
      </w:pPr>
    </w:p>
    <w:p w:rsidR="002F31A3" w:rsidRPr="002B0260" w:rsidRDefault="002F31A3" w:rsidP="005C3222">
      <w:pPr>
        <w:numPr>
          <w:ilvl w:val="0"/>
          <w:numId w:val="31"/>
        </w:numPr>
        <w:spacing w:after="0" w:line="240" w:lineRule="auto"/>
        <w:contextualSpacing/>
        <w:jc w:val="both"/>
        <w:rPr>
          <w:rFonts w:ascii="Arial" w:hAnsi="Arial" w:cs="Arial"/>
        </w:rPr>
      </w:pPr>
      <w:r w:rsidRPr="002B0260">
        <w:rPr>
          <w:rFonts w:ascii="Arial" w:hAnsi="Arial" w:cs="Arial"/>
        </w:rPr>
        <w:t xml:space="preserve">No incórrer en cap de les causes d’incompatibilitat o prohibició d’obtenir subvencions establertes en la Llei 38/2003, de 17 de novembre, general de subvencions. </w:t>
      </w:r>
    </w:p>
    <w:p w:rsidR="002F31A3" w:rsidRPr="002B0260" w:rsidRDefault="002F31A3" w:rsidP="005C3222">
      <w:pPr>
        <w:numPr>
          <w:ilvl w:val="0"/>
          <w:numId w:val="31"/>
        </w:numPr>
        <w:spacing w:after="0" w:line="240" w:lineRule="auto"/>
        <w:contextualSpacing/>
        <w:jc w:val="both"/>
        <w:rPr>
          <w:rFonts w:ascii="Arial" w:hAnsi="Arial" w:cs="Arial"/>
        </w:rPr>
      </w:pPr>
      <w:r w:rsidRPr="002B0260">
        <w:rPr>
          <w:rFonts w:ascii="Arial" w:hAnsi="Arial" w:cs="Arial"/>
        </w:rPr>
        <w:t>Trobar-se al corrent d’obli</w:t>
      </w:r>
      <w:r w:rsidR="00031BC4" w:rsidRPr="002B0260">
        <w:rPr>
          <w:rFonts w:ascii="Arial" w:hAnsi="Arial" w:cs="Arial"/>
        </w:rPr>
        <w:t>gacions tributàries amb l’AEAT</w:t>
      </w:r>
      <w:r w:rsidRPr="002B0260">
        <w:rPr>
          <w:rFonts w:ascii="Arial" w:hAnsi="Arial" w:cs="Arial"/>
        </w:rPr>
        <w:t>, l’Ajuntament de Manresa i al corrent d’obligacions davant la Seguretat Social. Aquest compliment s’haurà de mantenir al llarg de tot el procediment: en el moment de la presentació de la sol·licitud, prèviament a la resolució d’atorgament i abans de rebre qualsevol pagament</w:t>
      </w:r>
      <w:r w:rsidRPr="002B0260">
        <w:rPr>
          <w:rFonts w:ascii="Arial" w:eastAsiaTheme="minorEastAsia" w:hAnsi="Arial" w:cs="Arial"/>
          <w:lang w:eastAsia="ca-ES"/>
        </w:rPr>
        <w:t>.</w:t>
      </w:r>
    </w:p>
    <w:p w:rsidR="002F31A3" w:rsidRPr="002B0260" w:rsidRDefault="002F31A3" w:rsidP="005C3222">
      <w:pPr>
        <w:numPr>
          <w:ilvl w:val="0"/>
          <w:numId w:val="31"/>
        </w:numPr>
        <w:spacing w:after="0" w:line="240" w:lineRule="auto"/>
        <w:contextualSpacing/>
        <w:jc w:val="both"/>
        <w:rPr>
          <w:rFonts w:ascii="Arial" w:hAnsi="Arial" w:cs="Arial"/>
        </w:rPr>
      </w:pPr>
      <w:r w:rsidRPr="002B0260">
        <w:rPr>
          <w:rFonts w:ascii="Arial" w:hAnsi="Arial" w:cs="Arial"/>
        </w:rPr>
        <w:t>Haver justificat qualsevol ajut anteriorment atorgat per l’Ajuntament de Manresa.</w:t>
      </w:r>
    </w:p>
    <w:p w:rsidR="002F31A3" w:rsidRPr="002B0260" w:rsidRDefault="002F31A3" w:rsidP="005C3222">
      <w:pPr>
        <w:numPr>
          <w:ilvl w:val="0"/>
          <w:numId w:val="31"/>
        </w:numPr>
        <w:spacing w:after="0" w:line="240" w:lineRule="auto"/>
        <w:ind w:right="140"/>
        <w:contextualSpacing/>
        <w:jc w:val="both"/>
        <w:rPr>
          <w:rFonts w:ascii="Arial" w:hAnsi="Arial" w:cs="Arial"/>
        </w:rPr>
      </w:pPr>
      <w:r w:rsidRPr="002B0260">
        <w:rPr>
          <w:rFonts w:ascii="Arial" w:hAnsi="Arial" w:cs="Arial"/>
        </w:rPr>
        <w:t>Acceptar i complir les bases i condicions fixades per a la seva aprovació.</w:t>
      </w:r>
    </w:p>
    <w:p w:rsidR="002F31A3" w:rsidRPr="002B0260" w:rsidRDefault="002F31A3" w:rsidP="005C3222">
      <w:pPr>
        <w:numPr>
          <w:ilvl w:val="0"/>
          <w:numId w:val="31"/>
        </w:numPr>
        <w:spacing w:after="0" w:line="240" w:lineRule="auto"/>
        <w:contextualSpacing/>
        <w:jc w:val="both"/>
        <w:rPr>
          <w:rFonts w:ascii="Arial" w:hAnsi="Arial" w:cs="Arial"/>
        </w:rPr>
      </w:pPr>
      <w:r w:rsidRPr="002B0260">
        <w:rPr>
          <w:rFonts w:ascii="Arial" w:hAnsi="Arial" w:cs="Arial"/>
        </w:rPr>
        <w:t>Justificar l’aplicació dels fons rebuts dins dels terminis establerts així com el compliment de la finalitat que determina la concessió de l’ajut.</w:t>
      </w:r>
    </w:p>
    <w:p w:rsidR="002F31A3" w:rsidRPr="002B0260" w:rsidRDefault="002F31A3" w:rsidP="005C3222">
      <w:pPr>
        <w:numPr>
          <w:ilvl w:val="0"/>
          <w:numId w:val="31"/>
        </w:numPr>
        <w:spacing w:after="0" w:line="240" w:lineRule="auto"/>
        <w:contextualSpacing/>
        <w:jc w:val="both"/>
        <w:rPr>
          <w:rFonts w:ascii="Arial" w:hAnsi="Arial" w:cs="Arial"/>
        </w:rPr>
      </w:pPr>
      <w:r w:rsidRPr="002B0260">
        <w:rPr>
          <w:rFonts w:ascii="Arial" w:hAnsi="Arial" w:cs="Arial"/>
        </w:rPr>
        <w:lastRenderedPageBreak/>
        <w:t>Comunicar a l’Ajuntament qualsevol alteració significativa que es produeixi amb posterioritat a l’atorgament i reintegrar els fons rebuts en el cas del no compliment de les bases reguladores o, en cas que sigui necessària, la corresponent renúncia.</w:t>
      </w:r>
    </w:p>
    <w:p w:rsidR="002F31A3" w:rsidRPr="002B0260" w:rsidRDefault="002F31A3" w:rsidP="005C3222">
      <w:pPr>
        <w:numPr>
          <w:ilvl w:val="0"/>
          <w:numId w:val="31"/>
        </w:numPr>
        <w:spacing w:after="0" w:line="240" w:lineRule="auto"/>
        <w:contextualSpacing/>
        <w:jc w:val="both"/>
        <w:rPr>
          <w:rFonts w:ascii="Arial" w:hAnsi="Arial" w:cs="Arial"/>
        </w:rPr>
      </w:pPr>
      <w:r w:rsidRPr="002B0260">
        <w:rPr>
          <w:rFonts w:ascii="Arial" w:hAnsi="Arial" w:cs="Arial"/>
        </w:rPr>
        <w:t>Col·laborar en les actuacions de comprovació i informació que faci l’Ajuntament.</w:t>
      </w:r>
    </w:p>
    <w:p w:rsidR="002F31A3" w:rsidRPr="002B0260" w:rsidRDefault="002F31A3" w:rsidP="005C3222">
      <w:pPr>
        <w:numPr>
          <w:ilvl w:val="0"/>
          <w:numId w:val="31"/>
        </w:numPr>
        <w:suppressAutoHyphens/>
        <w:spacing w:after="0" w:line="240" w:lineRule="auto"/>
        <w:contextualSpacing/>
        <w:jc w:val="both"/>
        <w:rPr>
          <w:rFonts w:ascii="Arial" w:hAnsi="Arial" w:cs="Arial"/>
        </w:rPr>
      </w:pPr>
      <w:r w:rsidRPr="002B0260">
        <w:rPr>
          <w:rFonts w:ascii="Arial" w:eastAsia="Times New Roman" w:hAnsi="Arial" w:cs="Arial"/>
          <w:lang w:eastAsia="zh-CN"/>
        </w:rPr>
        <w:t xml:space="preserve">Disposar dels llibres comptables, dels registres diligenciats i d'altres documents degudament auditats, en els termes que exigeix la legislació mercantil i sectorial aplicable. </w:t>
      </w:r>
    </w:p>
    <w:p w:rsidR="002F31A3" w:rsidRPr="002B0260" w:rsidRDefault="002F31A3" w:rsidP="005C3222">
      <w:pPr>
        <w:numPr>
          <w:ilvl w:val="0"/>
          <w:numId w:val="31"/>
        </w:numPr>
        <w:spacing w:after="0" w:line="240" w:lineRule="auto"/>
        <w:contextualSpacing/>
        <w:jc w:val="both"/>
        <w:rPr>
          <w:rFonts w:ascii="Arial" w:hAnsi="Arial" w:cs="Arial"/>
        </w:rPr>
      </w:pPr>
      <w:r w:rsidRPr="002B0260">
        <w:rPr>
          <w:rFonts w:ascii="Arial" w:eastAsiaTheme="minorEastAsia" w:hAnsi="Arial" w:cs="Arial"/>
          <w:lang w:eastAsia="ca-ES"/>
        </w:rPr>
        <w:t>Complir qualsevol altra obligació legal o reglamentària que els pugui afectar.</w:t>
      </w:r>
    </w:p>
    <w:p w:rsidR="00BE6955" w:rsidRPr="002B0260" w:rsidRDefault="00BE6955" w:rsidP="00445264">
      <w:pPr>
        <w:suppressAutoHyphens/>
        <w:spacing w:after="0" w:line="240" w:lineRule="auto"/>
        <w:contextualSpacing/>
        <w:jc w:val="both"/>
        <w:rPr>
          <w:rFonts w:ascii="Arial" w:eastAsiaTheme="minorHAnsi" w:hAnsi="Arial" w:cs="Arial"/>
        </w:rPr>
      </w:pPr>
    </w:p>
    <w:p w:rsidR="00BE6955" w:rsidRPr="002B0260" w:rsidRDefault="00BE6955" w:rsidP="00445264">
      <w:pPr>
        <w:suppressAutoHyphens/>
        <w:spacing w:after="0" w:line="240" w:lineRule="auto"/>
        <w:contextualSpacing/>
        <w:jc w:val="both"/>
        <w:rPr>
          <w:rFonts w:ascii="Arial" w:eastAsiaTheme="minorEastAsia" w:hAnsi="Arial" w:cs="Arial"/>
          <w:b/>
          <w:u w:val="single"/>
          <w:lang w:eastAsia="ca-ES"/>
        </w:rPr>
      </w:pPr>
      <w:r w:rsidRPr="002B0260">
        <w:rPr>
          <w:rFonts w:ascii="Arial" w:eastAsia="Times New Roman" w:hAnsi="Arial" w:cs="Arial"/>
          <w:b/>
          <w:u w:val="single"/>
          <w:lang w:eastAsia="zh-CN"/>
        </w:rPr>
        <w:t>Quantia i característiques de l’ajut</w:t>
      </w:r>
    </w:p>
    <w:p w:rsidR="00445264" w:rsidRPr="002B0260" w:rsidRDefault="00445264" w:rsidP="00445264">
      <w:pPr>
        <w:spacing w:after="0" w:line="240" w:lineRule="auto"/>
        <w:contextualSpacing/>
        <w:jc w:val="both"/>
        <w:rPr>
          <w:rFonts w:ascii="Arial" w:hAnsi="Arial" w:cs="Arial"/>
        </w:rPr>
      </w:pPr>
    </w:p>
    <w:p w:rsidR="00F31252" w:rsidRPr="00FE09AA" w:rsidRDefault="00F31252" w:rsidP="00445264">
      <w:pPr>
        <w:spacing w:after="0" w:line="240" w:lineRule="auto"/>
        <w:contextualSpacing/>
        <w:jc w:val="both"/>
        <w:rPr>
          <w:rFonts w:ascii="Arial" w:hAnsi="Arial" w:cs="Arial"/>
        </w:rPr>
      </w:pPr>
      <w:r w:rsidRPr="00FE09AA">
        <w:rPr>
          <w:rFonts w:ascii="Arial" w:hAnsi="Arial" w:cs="Arial"/>
        </w:rPr>
        <w:t xml:space="preserve">L’ajut consistirà en una subvenció de la totalitat de l’import corresponent a les despeses de Seguretat Social que ha d’abonar la persona contractant o ocupadora durant el període comprès entre l’1 de gener de 2026 i el 31 de març de 2027, amb un màxim de 2.000 euros per persona beneficiària. </w:t>
      </w:r>
    </w:p>
    <w:p w:rsidR="00F31252" w:rsidRPr="00FE09AA" w:rsidRDefault="00F31252" w:rsidP="00445264">
      <w:pPr>
        <w:spacing w:after="0" w:line="240" w:lineRule="auto"/>
        <w:contextualSpacing/>
        <w:jc w:val="both"/>
        <w:rPr>
          <w:rFonts w:ascii="Arial" w:hAnsi="Arial" w:cs="Arial"/>
        </w:rPr>
      </w:pPr>
    </w:p>
    <w:p w:rsidR="009F56B3" w:rsidRPr="00FE09AA" w:rsidRDefault="00F31252" w:rsidP="00445264">
      <w:pPr>
        <w:spacing w:after="0" w:line="240" w:lineRule="auto"/>
        <w:contextualSpacing/>
        <w:jc w:val="both"/>
        <w:rPr>
          <w:rFonts w:ascii="Arial" w:hAnsi="Arial" w:cs="Arial"/>
        </w:rPr>
      </w:pPr>
      <w:r w:rsidRPr="00FE09AA">
        <w:rPr>
          <w:rFonts w:ascii="Arial" w:hAnsi="Arial" w:cs="Arial"/>
        </w:rPr>
        <w:t xml:space="preserve">No inclourà el salari ni altres conceptes com hores extraordinàries, pagaments en espècie, vacances no efectuades, dietes i indemnitzacions per motiu d’acomiadament, suspensió, cessament i percepcions per matrimoni. </w:t>
      </w:r>
    </w:p>
    <w:p w:rsidR="009F56B3" w:rsidRPr="00FE09AA" w:rsidRDefault="009F56B3" w:rsidP="00445264">
      <w:pPr>
        <w:spacing w:after="0" w:line="240" w:lineRule="auto"/>
        <w:contextualSpacing/>
        <w:jc w:val="both"/>
        <w:rPr>
          <w:rFonts w:ascii="Arial" w:hAnsi="Arial" w:cs="Arial"/>
        </w:rPr>
      </w:pPr>
    </w:p>
    <w:p w:rsidR="00F31252" w:rsidRPr="00FE09AA" w:rsidRDefault="00F31252" w:rsidP="00445264">
      <w:pPr>
        <w:spacing w:after="0" w:line="240" w:lineRule="auto"/>
        <w:contextualSpacing/>
        <w:jc w:val="both"/>
        <w:rPr>
          <w:rFonts w:ascii="Arial" w:hAnsi="Arial" w:cs="Arial"/>
        </w:rPr>
      </w:pPr>
      <w:r w:rsidRPr="00FE09AA">
        <w:rPr>
          <w:rFonts w:ascii="Arial" w:hAnsi="Arial" w:cs="Arial"/>
        </w:rPr>
        <w:t xml:space="preserve">Les sol·licituds es resoldran per ordre cronològic de presentació, quan s'hagin efectuat les verificacions oportunes, i fins a exhaurir la dotació pressupostaria assignada. </w:t>
      </w:r>
    </w:p>
    <w:p w:rsidR="00F31252" w:rsidRPr="00FE09AA" w:rsidRDefault="00F31252" w:rsidP="00445264">
      <w:pPr>
        <w:spacing w:after="0" w:line="240" w:lineRule="auto"/>
        <w:contextualSpacing/>
        <w:jc w:val="both"/>
        <w:rPr>
          <w:rFonts w:ascii="Arial" w:hAnsi="Arial" w:cs="Arial"/>
        </w:rPr>
      </w:pPr>
    </w:p>
    <w:p w:rsidR="00F31252" w:rsidRPr="00FE09AA" w:rsidRDefault="00F31252" w:rsidP="00445264">
      <w:pPr>
        <w:spacing w:after="0" w:line="240" w:lineRule="auto"/>
        <w:contextualSpacing/>
        <w:jc w:val="both"/>
        <w:rPr>
          <w:rFonts w:ascii="Arial" w:hAnsi="Arial" w:cs="Arial"/>
        </w:rPr>
      </w:pPr>
      <w:r w:rsidRPr="00FE09AA">
        <w:rPr>
          <w:rFonts w:ascii="Arial" w:hAnsi="Arial" w:cs="Arial"/>
        </w:rPr>
        <w:t>En cas de finalització anticipada del contracte per causes degudament justificades alienes a la persona beneficiària, incloent el supòsit de defunció de la persona beneficiària de la subvenció (especialment en casos de cura de persona gran o dependent) l'import de la subvenció i el període a justificar s'han d'ajustar a l'execució real de la contractació corresponent i, si escau, s'ha de procedir a la revocació parcial de la subvenció atorgada per la part abonada i no executada de la bestreta.</w:t>
      </w:r>
    </w:p>
    <w:p w:rsidR="00445264" w:rsidRPr="002B0260" w:rsidRDefault="00445264" w:rsidP="00445264">
      <w:pPr>
        <w:suppressAutoHyphens/>
        <w:spacing w:after="0" w:line="240" w:lineRule="auto"/>
        <w:contextualSpacing/>
        <w:jc w:val="both"/>
        <w:rPr>
          <w:rFonts w:ascii="Arial" w:eastAsiaTheme="minorEastAsia" w:hAnsi="Arial" w:cs="Arial"/>
          <w:b/>
          <w:u w:val="single"/>
          <w:lang w:eastAsia="ca-ES"/>
        </w:rPr>
      </w:pPr>
    </w:p>
    <w:p w:rsidR="00BE6955" w:rsidRPr="002B0260" w:rsidRDefault="00BE6955" w:rsidP="00445264">
      <w:pPr>
        <w:suppressAutoHyphens/>
        <w:spacing w:after="0" w:line="240" w:lineRule="auto"/>
        <w:contextualSpacing/>
        <w:jc w:val="both"/>
        <w:rPr>
          <w:rFonts w:ascii="Arial" w:hAnsi="Arial" w:cs="Arial"/>
          <w:b/>
          <w:u w:val="single"/>
        </w:rPr>
      </w:pPr>
      <w:r w:rsidRPr="002B0260">
        <w:rPr>
          <w:rFonts w:ascii="Arial" w:eastAsiaTheme="minorEastAsia" w:hAnsi="Arial" w:cs="Arial"/>
          <w:b/>
          <w:u w:val="single"/>
          <w:lang w:eastAsia="ca-ES"/>
        </w:rPr>
        <w:t>À</w:t>
      </w:r>
      <w:r w:rsidRPr="002B0260">
        <w:rPr>
          <w:rFonts w:ascii="Arial" w:hAnsi="Arial" w:cs="Arial"/>
          <w:b/>
          <w:u w:val="single"/>
        </w:rPr>
        <w:t>mbit temporal</w:t>
      </w:r>
    </w:p>
    <w:p w:rsidR="00BE6955" w:rsidRPr="002B0260" w:rsidRDefault="00BE6955" w:rsidP="00445264">
      <w:pPr>
        <w:spacing w:after="0" w:line="240" w:lineRule="auto"/>
        <w:contextualSpacing/>
        <w:jc w:val="both"/>
        <w:rPr>
          <w:rFonts w:ascii="Arial" w:hAnsi="Arial" w:cs="Arial"/>
        </w:rPr>
      </w:pPr>
    </w:p>
    <w:p w:rsidR="00445264" w:rsidRPr="00FE09AA" w:rsidRDefault="00445264" w:rsidP="00445264">
      <w:pPr>
        <w:spacing w:after="0" w:line="240" w:lineRule="auto"/>
        <w:contextualSpacing/>
        <w:jc w:val="both"/>
        <w:rPr>
          <w:rFonts w:ascii="Arial" w:hAnsi="Arial" w:cs="Arial"/>
        </w:rPr>
      </w:pPr>
      <w:r w:rsidRPr="00FE09AA">
        <w:rPr>
          <w:rFonts w:ascii="Arial" w:hAnsi="Arial" w:cs="Arial"/>
        </w:rPr>
        <w:t xml:space="preserve">Les despeses a subvencionar comprendran </w:t>
      </w:r>
      <w:r w:rsidRPr="00FE09AA">
        <w:rPr>
          <w:rFonts w:ascii="Arial" w:eastAsia="Times New Roman" w:hAnsi="Arial" w:cs="Arial"/>
          <w:lang w:eastAsia="zh-CN"/>
        </w:rPr>
        <w:t xml:space="preserve">de l’1 de gener </w:t>
      </w:r>
      <w:r w:rsidR="003B08B6" w:rsidRPr="00FE09AA">
        <w:rPr>
          <w:rFonts w:ascii="Arial" w:eastAsia="Times New Roman" w:hAnsi="Arial" w:cs="Arial"/>
          <w:lang w:eastAsia="zh-CN"/>
        </w:rPr>
        <w:t>de 2026</w:t>
      </w:r>
      <w:r w:rsidRPr="00FE09AA">
        <w:rPr>
          <w:rFonts w:ascii="Arial" w:eastAsia="Times New Roman" w:hAnsi="Arial" w:cs="Arial"/>
          <w:lang w:eastAsia="zh-CN"/>
        </w:rPr>
        <w:t xml:space="preserve"> a 31 de </w:t>
      </w:r>
      <w:r w:rsidR="003B08B6" w:rsidRPr="00FE09AA">
        <w:rPr>
          <w:rFonts w:ascii="Arial" w:eastAsia="Times New Roman" w:hAnsi="Arial" w:cs="Arial"/>
          <w:lang w:eastAsia="zh-CN"/>
        </w:rPr>
        <w:t>març de 2027</w:t>
      </w:r>
      <w:r w:rsidRPr="00FE09AA">
        <w:rPr>
          <w:rFonts w:ascii="Arial" w:eastAsia="Times New Roman" w:hAnsi="Arial" w:cs="Arial"/>
          <w:lang w:eastAsia="zh-CN"/>
        </w:rPr>
        <w:t>.</w:t>
      </w:r>
    </w:p>
    <w:p w:rsidR="00445264" w:rsidRPr="00FE09AA" w:rsidRDefault="00445264" w:rsidP="00445264">
      <w:pPr>
        <w:spacing w:after="0" w:line="240" w:lineRule="auto"/>
        <w:contextualSpacing/>
        <w:jc w:val="both"/>
        <w:rPr>
          <w:rFonts w:ascii="Arial" w:hAnsi="Arial" w:cs="Arial"/>
        </w:rPr>
      </w:pPr>
    </w:p>
    <w:p w:rsidR="00445264" w:rsidRPr="00FE09AA" w:rsidRDefault="00445264" w:rsidP="00445264">
      <w:pPr>
        <w:spacing w:after="0" w:line="240" w:lineRule="auto"/>
        <w:contextualSpacing/>
        <w:jc w:val="both"/>
        <w:rPr>
          <w:rFonts w:ascii="Arial" w:hAnsi="Arial" w:cs="Arial"/>
        </w:rPr>
      </w:pPr>
      <w:r w:rsidRPr="00FE09AA">
        <w:rPr>
          <w:rFonts w:ascii="Arial" w:hAnsi="Arial" w:cs="Arial"/>
        </w:rPr>
        <w:t>En qualsevol cas, la presentació de la documentació justificativa de la inscripció al règim de Seguretat Social, contracte de treball i volant d’empadronament haurà de presentar-se com a màxim el dia 1 de desembre de 202</w:t>
      </w:r>
      <w:r w:rsidR="00644258" w:rsidRPr="00FE09AA">
        <w:rPr>
          <w:rFonts w:ascii="Arial" w:hAnsi="Arial" w:cs="Arial"/>
        </w:rPr>
        <w:t>6</w:t>
      </w:r>
      <w:r w:rsidRPr="00FE09AA">
        <w:rPr>
          <w:rFonts w:ascii="Arial" w:hAnsi="Arial" w:cs="Arial"/>
        </w:rPr>
        <w:t>. La presentació de la documentació justificativa amb posterioritat a aquesta data comportarà la pèrdua del dret de cobrament de l’ajuda.</w:t>
      </w:r>
    </w:p>
    <w:p w:rsidR="00445264" w:rsidRPr="00FE09AA" w:rsidRDefault="00445264" w:rsidP="00445264">
      <w:pPr>
        <w:spacing w:after="0" w:line="240" w:lineRule="auto"/>
        <w:contextualSpacing/>
        <w:jc w:val="both"/>
        <w:rPr>
          <w:rFonts w:ascii="Arial" w:hAnsi="Arial" w:cs="Arial"/>
        </w:rPr>
      </w:pPr>
    </w:p>
    <w:p w:rsidR="00445264" w:rsidRPr="00FE09AA" w:rsidRDefault="00445264" w:rsidP="00445264">
      <w:pPr>
        <w:spacing w:after="0" w:line="240" w:lineRule="auto"/>
        <w:contextualSpacing/>
        <w:jc w:val="both"/>
        <w:rPr>
          <w:rFonts w:ascii="Arial" w:eastAsia="Times New Roman" w:hAnsi="Arial" w:cs="Arial"/>
          <w:lang w:eastAsia="ca-ES"/>
        </w:rPr>
      </w:pPr>
      <w:r w:rsidRPr="00FE09AA">
        <w:rPr>
          <w:rFonts w:ascii="Arial" w:eastAsia="Times New Roman" w:hAnsi="Arial" w:cs="Arial"/>
          <w:lang w:eastAsia="ca-ES"/>
        </w:rPr>
        <w:t>La resta de documentació justificativa haurà de presentar-se com a màxim el dia 30 d</w:t>
      </w:r>
      <w:r w:rsidR="00C63DF0" w:rsidRPr="00FE09AA">
        <w:rPr>
          <w:rFonts w:ascii="Arial" w:eastAsia="Times New Roman" w:hAnsi="Arial" w:cs="Arial"/>
          <w:lang w:eastAsia="ca-ES"/>
        </w:rPr>
        <w:t>’abril de 2027</w:t>
      </w:r>
      <w:r w:rsidRPr="00FE09AA">
        <w:rPr>
          <w:rFonts w:ascii="Arial" w:eastAsia="Times New Roman" w:hAnsi="Arial" w:cs="Arial"/>
          <w:lang w:eastAsia="ca-ES"/>
        </w:rPr>
        <w:t>.</w:t>
      </w:r>
    </w:p>
    <w:p w:rsidR="001A1BE3" w:rsidRPr="002B0260" w:rsidRDefault="001A1BE3" w:rsidP="00445264">
      <w:pPr>
        <w:spacing w:after="0" w:line="240" w:lineRule="auto"/>
        <w:contextualSpacing/>
        <w:jc w:val="both"/>
        <w:rPr>
          <w:rFonts w:ascii="Arial" w:hAnsi="Arial" w:cs="Arial"/>
        </w:rPr>
      </w:pPr>
    </w:p>
    <w:p w:rsidR="00BE6955" w:rsidRPr="002B0260" w:rsidRDefault="00BE6955" w:rsidP="00445264">
      <w:pPr>
        <w:suppressAutoHyphens/>
        <w:spacing w:after="0" w:line="240" w:lineRule="auto"/>
        <w:contextualSpacing/>
        <w:jc w:val="both"/>
        <w:rPr>
          <w:rFonts w:ascii="Arial" w:eastAsia="Times New Roman" w:hAnsi="Arial" w:cs="Arial"/>
          <w:b/>
          <w:u w:val="single"/>
          <w:lang w:eastAsia="zh-CN"/>
        </w:rPr>
      </w:pPr>
      <w:r w:rsidRPr="002B0260">
        <w:rPr>
          <w:rFonts w:ascii="Arial" w:eastAsia="Times New Roman" w:hAnsi="Arial" w:cs="Arial"/>
          <w:b/>
          <w:u w:val="single"/>
          <w:lang w:eastAsia="zh-CN"/>
        </w:rPr>
        <w:t>Requisits de les persones contractades</w:t>
      </w:r>
    </w:p>
    <w:p w:rsidR="00BE6A2A" w:rsidRPr="002B0260" w:rsidRDefault="00BE6A2A" w:rsidP="00445264">
      <w:pPr>
        <w:suppressAutoHyphens/>
        <w:spacing w:after="0" w:line="240" w:lineRule="auto"/>
        <w:contextualSpacing/>
        <w:jc w:val="both"/>
        <w:rPr>
          <w:rFonts w:ascii="Arial" w:eastAsia="Times New Roman" w:hAnsi="Arial" w:cs="Arial"/>
          <w:b/>
          <w:u w:val="single"/>
          <w:lang w:eastAsia="zh-CN"/>
        </w:rPr>
      </w:pPr>
    </w:p>
    <w:p w:rsidR="00BE6955" w:rsidRPr="002B0260" w:rsidRDefault="00BE6955" w:rsidP="00445264">
      <w:pPr>
        <w:numPr>
          <w:ilvl w:val="0"/>
          <w:numId w:val="33"/>
        </w:numPr>
        <w:suppressAutoHyphens/>
        <w:spacing w:after="0" w:line="240" w:lineRule="auto"/>
        <w:contextualSpacing/>
        <w:jc w:val="both"/>
        <w:rPr>
          <w:rFonts w:ascii="Arial" w:eastAsiaTheme="minorHAnsi" w:hAnsi="Arial" w:cs="Arial"/>
        </w:rPr>
      </w:pPr>
      <w:r w:rsidRPr="002B0260">
        <w:rPr>
          <w:rFonts w:ascii="Arial" w:eastAsiaTheme="minorHAnsi" w:hAnsi="Arial" w:cs="Arial"/>
        </w:rPr>
        <w:t xml:space="preserve">Estar empadronades en el municipi de Manresa. No serà necessari donar compliment a aquest requisit quan la persona ocupadora estigui empadronada i tingui el seu domicili habitual a Manresa. </w:t>
      </w:r>
    </w:p>
    <w:p w:rsidR="00BE6955" w:rsidRPr="002B0260" w:rsidRDefault="00BE6955" w:rsidP="00445264">
      <w:pPr>
        <w:numPr>
          <w:ilvl w:val="0"/>
          <w:numId w:val="33"/>
        </w:numPr>
        <w:spacing w:after="0" w:line="240" w:lineRule="auto"/>
        <w:contextualSpacing/>
        <w:jc w:val="both"/>
        <w:rPr>
          <w:rFonts w:ascii="Arial" w:eastAsia="Times New Roman" w:hAnsi="Arial" w:cs="Arial"/>
          <w:lang w:eastAsia="zh-CN"/>
        </w:rPr>
      </w:pPr>
      <w:r w:rsidRPr="002B0260">
        <w:rPr>
          <w:rFonts w:ascii="Arial" w:hAnsi="Arial" w:cs="Arial"/>
        </w:rPr>
        <w:t>No tenir relació de parentiu amb la persona ocupadora fins el quart grau de consanguinitat o segon d’afinitat.</w:t>
      </w:r>
    </w:p>
    <w:p w:rsidR="00594DB3" w:rsidRPr="002B0260" w:rsidRDefault="00594DB3" w:rsidP="00594DB3">
      <w:pPr>
        <w:spacing w:after="0" w:line="240" w:lineRule="auto"/>
        <w:contextualSpacing/>
        <w:jc w:val="both"/>
        <w:rPr>
          <w:rFonts w:ascii="Arial" w:hAnsi="Arial" w:cs="Arial"/>
        </w:rPr>
      </w:pPr>
    </w:p>
    <w:p w:rsidR="00BE6955" w:rsidRPr="002B0260" w:rsidRDefault="00BE6955" w:rsidP="00445264">
      <w:pPr>
        <w:autoSpaceDE w:val="0"/>
        <w:autoSpaceDN w:val="0"/>
        <w:adjustRightInd w:val="0"/>
        <w:spacing w:after="0" w:line="240" w:lineRule="auto"/>
        <w:contextualSpacing/>
        <w:jc w:val="both"/>
        <w:rPr>
          <w:rFonts w:ascii="Arial" w:eastAsiaTheme="minorEastAsia" w:hAnsi="Arial" w:cs="Arial"/>
          <w:b/>
          <w:u w:val="single"/>
          <w:lang w:eastAsia="ca-ES"/>
        </w:rPr>
      </w:pPr>
      <w:r w:rsidRPr="002B0260">
        <w:rPr>
          <w:rFonts w:ascii="Arial" w:eastAsiaTheme="minorEastAsia" w:hAnsi="Arial" w:cs="Arial"/>
          <w:b/>
          <w:u w:val="single"/>
          <w:lang w:eastAsia="ca-ES"/>
        </w:rPr>
        <w:t>Característiques del contracte</w:t>
      </w:r>
    </w:p>
    <w:p w:rsidR="007D428C" w:rsidRPr="002B0260" w:rsidRDefault="007D428C" w:rsidP="00445264">
      <w:pPr>
        <w:autoSpaceDE w:val="0"/>
        <w:autoSpaceDN w:val="0"/>
        <w:adjustRightInd w:val="0"/>
        <w:spacing w:after="0" w:line="240" w:lineRule="auto"/>
        <w:contextualSpacing/>
        <w:jc w:val="both"/>
        <w:rPr>
          <w:rFonts w:ascii="Arial" w:eastAsiaTheme="minorEastAsia" w:hAnsi="Arial" w:cs="Arial"/>
          <w:b/>
          <w:u w:val="single"/>
          <w:lang w:eastAsia="ca-ES"/>
        </w:rPr>
      </w:pPr>
    </w:p>
    <w:p w:rsidR="007D428C" w:rsidRPr="002B0260" w:rsidRDefault="007D428C" w:rsidP="00445264">
      <w:pPr>
        <w:autoSpaceDE w:val="0"/>
        <w:autoSpaceDN w:val="0"/>
        <w:adjustRightInd w:val="0"/>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lastRenderedPageBreak/>
        <w:t xml:space="preserve">L’objecte del contracte són el serveis o activitats prestats a la llar familiar (qualsevol tasca domèstica o cura de la llar). Queden exclosos de forma expressa els serveis de jardineria i de conducció de vehicles. </w:t>
      </w:r>
    </w:p>
    <w:p w:rsidR="007D428C" w:rsidRPr="002B0260" w:rsidRDefault="007D428C" w:rsidP="00445264">
      <w:pPr>
        <w:autoSpaceDE w:val="0"/>
        <w:autoSpaceDN w:val="0"/>
        <w:adjustRightInd w:val="0"/>
        <w:spacing w:after="0" w:line="240" w:lineRule="auto"/>
        <w:contextualSpacing/>
        <w:jc w:val="both"/>
        <w:rPr>
          <w:rFonts w:ascii="Arial" w:eastAsiaTheme="minorEastAsia" w:hAnsi="Arial" w:cs="Arial"/>
          <w:lang w:eastAsia="ca-ES"/>
        </w:rPr>
      </w:pPr>
    </w:p>
    <w:p w:rsidR="007D428C" w:rsidRPr="00FE09AA" w:rsidRDefault="007D428C" w:rsidP="00445264">
      <w:pPr>
        <w:autoSpaceDE w:val="0"/>
        <w:autoSpaceDN w:val="0"/>
        <w:adjustRightInd w:val="0"/>
        <w:spacing w:after="0" w:line="240" w:lineRule="auto"/>
        <w:contextualSpacing/>
        <w:jc w:val="both"/>
        <w:rPr>
          <w:rFonts w:ascii="Arial" w:eastAsiaTheme="minorEastAsia" w:hAnsi="Arial" w:cs="Arial"/>
          <w:lang w:eastAsia="ca-ES"/>
        </w:rPr>
      </w:pPr>
      <w:r w:rsidRPr="00FE09AA">
        <w:rPr>
          <w:rFonts w:ascii="Arial" w:eastAsiaTheme="minorEastAsia" w:hAnsi="Arial" w:cs="Arial"/>
          <w:lang w:eastAsia="ca-ES"/>
        </w:rPr>
        <w:t xml:space="preserve">Podran ser objecte de l’ajut els contractes formalitzats entre el dia 1 de gener a 30 de novembre de 2026. </w:t>
      </w:r>
    </w:p>
    <w:p w:rsidR="007D428C" w:rsidRPr="00FE09AA" w:rsidRDefault="007D428C" w:rsidP="00445264">
      <w:pPr>
        <w:autoSpaceDE w:val="0"/>
        <w:autoSpaceDN w:val="0"/>
        <w:adjustRightInd w:val="0"/>
        <w:spacing w:after="0" w:line="240" w:lineRule="auto"/>
        <w:contextualSpacing/>
        <w:jc w:val="both"/>
        <w:rPr>
          <w:rFonts w:ascii="Arial" w:eastAsiaTheme="minorEastAsia" w:hAnsi="Arial" w:cs="Arial"/>
          <w:lang w:eastAsia="ca-ES"/>
        </w:rPr>
      </w:pPr>
    </w:p>
    <w:p w:rsidR="007D428C" w:rsidRPr="002B0260" w:rsidRDefault="007D428C" w:rsidP="00445264">
      <w:pPr>
        <w:autoSpaceDE w:val="0"/>
        <w:autoSpaceDN w:val="0"/>
        <w:adjustRightInd w:val="0"/>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 xml:space="preserve">En qualsevol cas, a més, aquests contractes hauran de reunir els requisits següents: </w:t>
      </w:r>
    </w:p>
    <w:p w:rsidR="007D428C" w:rsidRPr="002B0260" w:rsidRDefault="007D428C" w:rsidP="00445264">
      <w:pPr>
        <w:autoSpaceDE w:val="0"/>
        <w:autoSpaceDN w:val="0"/>
        <w:adjustRightInd w:val="0"/>
        <w:spacing w:after="0" w:line="240" w:lineRule="auto"/>
        <w:contextualSpacing/>
        <w:jc w:val="both"/>
        <w:rPr>
          <w:rFonts w:ascii="Arial" w:eastAsiaTheme="minorEastAsia" w:hAnsi="Arial" w:cs="Arial"/>
          <w:lang w:eastAsia="ca-ES"/>
        </w:rPr>
      </w:pPr>
    </w:p>
    <w:p w:rsidR="007D428C"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El tipus de contracte haurà de ser indefinit. </w:t>
      </w:r>
    </w:p>
    <w:p w:rsidR="00594DB3"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La relació d’aquest tipus de contractació es troba regulada en el Reial Decret 1620/2011, de 14 de novembre, pel qual es regula la relació laboral de caràcter especial del servei de la llar familiar.</w:t>
      </w:r>
    </w:p>
    <w:p w:rsidR="00BB44FF"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La jornada del contracte serà la que acordin les parts, sense que s’exigeixi cap mínim de jornada. </w:t>
      </w:r>
    </w:p>
    <w:p w:rsidR="007D428C"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El contracte haurà de formalitzar-se per escrit. </w:t>
      </w:r>
    </w:p>
    <w:p w:rsidR="007D428C"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Si la contractació és a temps parcial i la persona ocupadora ha realitzat varis contractes, la subvenció podrà comprendre la suma dels contractes realitzats sempre i quan reuneixin els requisits establerts en aquesta convocatòria. </w:t>
      </w:r>
    </w:p>
    <w:p w:rsidR="007D428C"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La prestació del servei pactat en el contracte de treball s'ha de produir al domicili de la persona contractant. També es possible que el treball es realitzi al domicili d’una persona depenent i que el contracte el formalitzi un familiar o un tutor/a legal. </w:t>
      </w:r>
    </w:p>
    <w:p w:rsidR="007D428C" w:rsidRPr="002B0260" w:rsidRDefault="007D428C" w:rsidP="00B63F9F">
      <w:pPr>
        <w:autoSpaceDE w:val="0"/>
        <w:autoSpaceDN w:val="0"/>
        <w:adjustRightInd w:val="0"/>
        <w:spacing w:after="0" w:line="240" w:lineRule="auto"/>
        <w:ind w:left="154" w:hanging="126"/>
        <w:contextualSpacing/>
        <w:jc w:val="both"/>
        <w:rPr>
          <w:rFonts w:ascii="Arial" w:eastAsiaTheme="minorEastAsia" w:hAnsi="Arial" w:cs="Arial"/>
          <w:lang w:eastAsia="ca-ES"/>
        </w:rPr>
      </w:pPr>
    </w:p>
    <w:p w:rsidR="007D428C" w:rsidRPr="002B0260" w:rsidRDefault="007D428C" w:rsidP="00B63F9F">
      <w:pPr>
        <w:autoSpaceDE w:val="0"/>
        <w:autoSpaceDN w:val="0"/>
        <w:adjustRightInd w:val="0"/>
        <w:spacing w:after="0" w:line="240" w:lineRule="auto"/>
        <w:ind w:left="154" w:hanging="126"/>
        <w:contextualSpacing/>
        <w:jc w:val="both"/>
        <w:rPr>
          <w:rFonts w:ascii="Arial" w:eastAsiaTheme="minorEastAsia" w:hAnsi="Arial" w:cs="Arial"/>
          <w:lang w:eastAsia="ca-ES"/>
        </w:rPr>
      </w:pPr>
      <w:r w:rsidRPr="002B0260">
        <w:rPr>
          <w:rFonts w:ascii="Arial" w:eastAsiaTheme="minorEastAsia" w:hAnsi="Arial" w:cs="Arial"/>
          <w:lang w:eastAsia="ca-ES"/>
        </w:rPr>
        <w:t xml:space="preserve">S’exclouen d’aquest tipus de contracte: </w:t>
      </w:r>
    </w:p>
    <w:p w:rsidR="007D428C" w:rsidRPr="002B0260" w:rsidRDefault="007D428C" w:rsidP="00B63F9F">
      <w:pPr>
        <w:autoSpaceDE w:val="0"/>
        <w:autoSpaceDN w:val="0"/>
        <w:adjustRightInd w:val="0"/>
        <w:spacing w:after="0" w:line="240" w:lineRule="auto"/>
        <w:ind w:left="154" w:hanging="126"/>
        <w:contextualSpacing/>
        <w:jc w:val="both"/>
        <w:rPr>
          <w:rFonts w:ascii="Arial" w:eastAsiaTheme="minorEastAsia" w:hAnsi="Arial" w:cs="Arial"/>
          <w:lang w:eastAsia="ca-ES"/>
        </w:rPr>
      </w:pPr>
    </w:p>
    <w:p w:rsidR="007D428C"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Relacions concertades per persones jurídiques, de caràcter civil o mercantil. </w:t>
      </w:r>
    </w:p>
    <w:p w:rsidR="007D428C"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Relacions concertades a través d’empreses de treball temporal. </w:t>
      </w:r>
    </w:p>
    <w:p w:rsidR="00B63F9F"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Relacions de cuidadors professionals contractats per institucions públiques o per entitats privades.</w:t>
      </w:r>
    </w:p>
    <w:p w:rsidR="007D428C"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Relacions de cuidadors no professionals en atenció a persones en situació de dependència en el seu domicili.</w:t>
      </w:r>
    </w:p>
    <w:p w:rsidR="007D428C"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Relacions concertades entre familiars. </w:t>
      </w:r>
    </w:p>
    <w:p w:rsidR="00445264" w:rsidRPr="00FE09AA" w:rsidRDefault="007D428C" w:rsidP="00FE09AA">
      <w:pPr>
        <w:pStyle w:val="Pargrafdellista"/>
        <w:numPr>
          <w:ilvl w:val="0"/>
          <w:numId w:val="38"/>
        </w:numPr>
        <w:autoSpaceDE w:val="0"/>
        <w:autoSpaceDN w:val="0"/>
        <w:adjustRightInd w:val="0"/>
        <w:spacing w:after="0" w:line="240" w:lineRule="auto"/>
        <w:jc w:val="both"/>
        <w:rPr>
          <w:rFonts w:ascii="Arial" w:eastAsiaTheme="minorEastAsia" w:hAnsi="Arial" w:cs="Arial"/>
          <w:lang w:eastAsia="ca-ES"/>
        </w:rPr>
      </w:pPr>
      <w:r w:rsidRPr="00FE09AA">
        <w:rPr>
          <w:rFonts w:ascii="Arial" w:eastAsiaTheme="minorEastAsia" w:hAnsi="Arial" w:cs="Arial"/>
          <w:lang w:eastAsia="ca-ES"/>
        </w:rPr>
        <w:t>Treball a títol d’amistat, benevolència o bon veïnatge.</w:t>
      </w:r>
    </w:p>
    <w:p w:rsidR="007D428C" w:rsidRPr="002B0260" w:rsidRDefault="007D428C" w:rsidP="00445264">
      <w:pPr>
        <w:autoSpaceDE w:val="0"/>
        <w:autoSpaceDN w:val="0"/>
        <w:adjustRightInd w:val="0"/>
        <w:spacing w:after="0" w:line="240" w:lineRule="auto"/>
        <w:contextualSpacing/>
        <w:jc w:val="both"/>
        <w:rPr>
          <w:rFonts w:ascii="Arial" w:eastAsiaTheme="minorEastAsia" w:hAnsi="Arial" w:cs="Arial"/>
          <w:lang w:eastAsia="ca-ES"/>
        </w:rPr>
      </w:pPr>
    </w:p>
    <w:p w:rsidR="00BE6955" w:rsidRPr="002B0260" w:rsidRDefault="00BE6955" w:rsidP="00445264">
      <w:pPr>
        <w:spacing w:after="0" w:line="240" w:lineRule="auto"/>
        <w:contextualSpacing/>
        <w:jc w:val="both"/>
        <w:rPr>
          <w:rFonts w:ascii="Arial" w:hAnsi="Arial" w:cs="Arial"/>
          <w:b/>
          <w:lang w:eastAsia="ca-ES"/>
        </w:rPr>
      </w:pPr>
      <w:r w:rsidRPr="002B0260">
        <w:rPr>
          <w:rFonts w:ascii="Arial" w:hAnsi="Arial" w:cs="Arial"/>
          <w:b/>
          <w:u w:val="single"/>
          <w:lang w:eastAsia="ca-ES"/>
        </w:rPr>
        <w:t>Bases reguladores</w:t>
      </w:r>
    </w:p>
    <w:p w:rsidR="00BE6955" w:rsidRPr="002B0260" w:rsidRDefault="00BE6955" w:rsidP="00445264">
      <w:pPr>
        <w:spacing w:after="0" w:line="240" w:lineRule="auto"/>
        <w:contextualSpacing/>
        <w:jc w:val="both"/>
        <w:rPr>
          <w:rFonts w:ascii="Arial" w:hAnsi="Arial" w:cs="Arial"/>
          <w:i/>
          <w:lang w:eastAsia="ca-ES"/>
        </w:rPr>
      </w:pPr>
    </w:p>
    <w:p w:rsidR="00445264" w:rsidRPr="002B0260" w:rsidRDefault="00445264" w:rsidP="00445264">
      <w:pPr>
        <w:spacing w:after="0" w:line="240" w:lineRule="auto"/>
        <w:contextualSpacing/>
        <w:jc w:val="both"/>
        <w:rPr>
          <w:rFonts w:ascii="Arial" w:hAnsi="Arial" w:cs="Arial"/>
          <w:lang w:eastAsia="ca-ES"/>
        </w:rPr>
      </w:pPr>
      <w:r w:rsidRPr="002B0260">
        <w:rPr>
          <w:rFonts w:ascii="Arial" w:hAnsi="Arial" w:cs="Arial"/>
          <w:lang w:eastAsia="ca-ES"/>
        </w:rPr>
        <w:t xml:space="preserve">Les Bases específiques reguladores d’aquesta convocatòria són les aprovades pel Ple de l’Ajuntament en sessió del dia 21 de juliol de 2022 i publicades al Butlletí Oficial de la Província del dia 27 de juliol de 2022 i </w:t>
      </w:r>
      <w:r w:rsidRPr="002B0260">
        <w:rPr>
          <w:rFonts w:ascii="Arial" w:hAnsi="Arial" w:cs="Arial"/>
        </w:rPr>
        <w:t xml:space="preserve">poden consultar-se en el web municipal </w:t>
      </w:r>
      <w:hyperlink r:id="rId8" w:history="1">
        <w:r w:rsidR="000800CF" w:rsidRPr="002B0260">
          <w:rPr>
            <w:rStyle w:val="Enlla"/>
            <w:rFonts w:ascii="Arial" w:eastAsia="Times New Roman" w:hAnsi="Arial" w:cs="Arial"/>
            <w:lang w:eastAsia="ca-ES"/>
          </w:rPr>
          <w:t>http://www.manresa.cat/</w:t>
        </w:r>
      </w:hyperlink>
      <w:r w:rsidR="000800CF" w:rsidRPr="002B0260">
        <w:rPr>
          <w:rFonts w:ascii="Arial" w:eastAsia="Times New Roman" w:hAnsi="Arial" w:cs="Arial"/>
          <w:lang w:eastAsia="ca-ES"/>
        </w:rPr>
        <w:t>.</w:t>
      </w:r>
    </w:p>
    <w:p w:rsidR="00445264" w:rsidRPr="002B0260" w:rsidRDefault="00445264" w:rsidP="00445264">
      <w:pPr>
        <w:spacing w:after="0" w:line="240" w:lineRule="auto"/>
        <w:contextualSpacing/>
        <w:jc w:val="both"/>
        <w:rPr>
          <w:rFonts w:ascii="Arial" w:hAnsi="Arial" w:cs="Arial"/>
          <w:lang w:eastAsia="ca-ES"/>
        </w:rPr>
      </w:pPr>
    </w:p>
    <w:p w:rsidR="00445264" w:rsidRPr="002B0260" w:rsidRDefault="00445264" w:rsidP="00445264">
      <w:pPr>
        <w:shd w:val="clear" w:color="auto" w:fill="FFFFFF"/>
        <w:spacing w:after="0" w:line="240" w:lineRule="auto"/>
        <w:contextualSpacing/>
        <w:jc w:val="both"/>
        <w:rPr>
          <w:rFonts w:ascii="Arial" w:eastAsia="Times New Roman" w:hAnsi="Arial" w:cs="Arial"/>
          <w:lang w:eastAsia="ca-ES"/>
        </w:rPr>
      </w:pPr>
      <w:r w:rsidRPr="002B0260">
        <w:rPr>
          <w:rFonts w:ascii="Arial" w:eastAsia="Times New Roman" w:hAnsi="Arial" w:cs="Arial"/>
          <w:lang w:eastAsia="ca-ES"/>
        </w:rPr>
        <w:t>Així mateix, les bases reguladores generals del procediment de concessió de subvencions van ser aprovades mitjançant acord plenari de 20 de setembre de 2004 pel qual s’aprova l’Ordenança General de subvencions de l’Ajuntament de Manresa (BOPB 13.01.2005)</w:t>
      </w:r>
      <w:r w:rsidR="005C1DDB" w:rsidRPr="002B0260">
        <w:rPr>
          <w:rFonts w:ascii="Arial" w:eastAsia="Times New Roman" w:hAnsi="Arial" w:cs="Arial"/>
          <w:lang w:eastAsia="ca-ES"/>
        </w:rPr>
        <w:t>,</w:t>
      </w:r>
      <w:r w:rsidRPr="002B0260">
        <w:rPr>
          <w:rFonts w:ascii="Arial" w:eastAsia="Times New Roman" w:hAnsi="Arial" w:cs="Arial"/>
          <w:lang w:eastAsia="ca-ES"/>
        </w:rPr>
        <w:t xml:space="preserve"> així com també mitjançant les Bases d</w:t>
      </w:r>
      <w:r w:rsidR="00A653F3" w:rsidRPr="002B0260">
        <w:rPr>
          <w:rFonts w:ascii="Arial" w:eastAsia="Times New Roman" w:hAnsi="Arial" w:cs="Arial"/>
          <w:lang w:eastAsia="ca-ES"/>
        </w:rPr>
        <w:t>’E</w:t>
      </w:r>
      <w:r w:rsidR="00EA5D4C" w:rsidRPr="002B0260">
        <w:rPr>
          <w:rFonts w:ascii="Arial" w:eastAsia="Times New Roman" w:hAnsi="Arial" w:cs="Arial"/>
          <w:lang w:eastAsia="ca-ES"/>
        </w:rPr>
        <w:t>xecució del Pressupost de 2026</w:t>
      </w:r>
      <w:r w:rsidRPr="002B0260">
        <w:rPr>
          <w:rFonts w:ascii="Arial" w:eastAsia="Times New Roman" w:hAnsi="Arial" w:cs="Arial"/>
          <w:lang w:eastAsia="ca-ES"/>
        </w:rPr>
        <w:t xml:space="preserve">, </w:t>
      </w:r>
      <w:r w:rsidR="00AC12AC" w:rsidRPr="002B0260">
        <w:rPr>
          <w:rFonts w:ascii="Arial" w:eastAsia="Times New Roman" w:hAnsi="Arial" w:cs="Arial"/>
          <w:lang w:eastAsia="ca-ES"/>
        </w:rPr>
        <w:t xml:space="preserve">aprovades per acord plenari de </w:t>
      </w:r>
      <w:r w:rsidR="00A653F3" w:rsidRPr="002B0260">
        <w:rPr>
          <w:rFonts w:ascii="Arial" w:eastAsia="Times New Roman" w:hAnsi="Arial" w:cs="Arial"/>
          <w:lang w:eastAsia="ca-ES"/>
        </w:rPr>
        <w:t>20 de novembre de 2025</w:t>
      </w:r>
      <w:r w:rsidRPr="002B0260">
        <w:rPr>
          <w:rFonts w:ascii="Arial" w:eastAsia="Times New Roman" w:hAnsi="Arial" w:cs="Arial"/>
          <w:lang w:eastAsia="ca-ES"/>
        </w:rPr>
        <w:t xml:space="preserve">, documents que es poden consultar a la pàgina web municipal </w:t>
      </w:r>
      <w:hyperlink r:id="rId9" w:history="1">
        <w:r w:rsidR="000800CF" w:rsidRPr="002B0260">
          <w:rPr>
            <w:rStyle w:val="Enlla"/>
            <w:rFonts w:ascii="Arial" w:eastAsia="Times New Roman" w:hAnsi="Arial" w:cs="Arial"/>
            <w:lang w:eastAsia="ca-ES"/>
          </w:rPr>
          <w:t>http://www.manresa.cat/</w:t>
        </w:r>
      </w:hyperlink>
      <w:r w:rsidR="000800CF" w:rsidRPr="002B0260">
        <w:rPr>
          <w:rFonts w:ascii="Arial" w:eastAsia="Times New Roman" w:hAnsi="Arial" w:cs="Arial"/>
          <w:lang w:eastAsia="ca-ES"/>
        </w:rPr>
        <w:t>.</w:t>
      </w:r>
    </w:p>
    <w:p w:rsidR="00BE6955" w:rsidRPr="002B0260" w:rsidRDefault="00BE6955" w:rsidP="00445264">
      <w:pPr>
        <w:spacing w:after="0" w:line="240" w:lineRule="auto"/>
        <w:contextualSpacing/>
        <w:jc w:val="both"/>
        <w:rPr>
          <w:rFonts w:ascii="Arial" w:hAnsi="Arial" w:cs="Arial"/>
          <w:lang w:eastAsia="ca-ES"/>
        </w:rPr>
      </w:pPr>
    </w:p>
    <w:p w:rsidR="00BE6955" w:rsidRPr="002B0260" w:rsidRDefault="00BE6955" w:rsidP="00445264">
      <w:pPr>
        <w:autoSpaceDE w:val="0"/>
        <w:autoSpaceDN w:val="0"/>
        <w:adjustRightInd w:val="0"/>
        <w:spacing w:after="0" w:line="240" w:lineRule="auto"/>
        <w:contextualSpacing/>
        <w:jc w:val="both"/>
        <w:rPr>
          <w:rFonts w:ascii="Arial" w:eastAsiaTheme="minorEastAsia" w:hAnsi="Arial" w:cs="Arial"/>
          <w:b/>
          <w:u w:val="single"/>
          <w:lang w:eastAsia="ca-ES"/>
        </w:rPr>
      </w:pPr>
      <w:r w:rsidRPr="002B0260">
        <w:rPr>
          <w:rFonts w:ascii="Arial" w:eastAsiaTheme="minorEastAsia" w:hAnsi="Arial" w:cs="Arial"/>
          <w:b/>
          <w:u w:val="single"/>
          <w:lang w:eastAsia="ca-ES"/>
        </w:rPr>
        <w:t>Crèdit pressupostari</w:t>
      </w:r>
    </w:p>
    <w:p w:rsidR="00BE6955" w:rsidRPr="002B0260" w:rsidRDefault="00BE6955" w:rsidP="00445264">
      <w:pPr>
        <w:autoSpaceDE w:val="0"/>
        <w:autoSpaceDN w:val="0"/>
        <w:adjustRightInd w:val="0"/>
        <w:spacing w:after="0" w:line="240" w:lineRule="auto"/>
        <w:contextualSpacing/>
        <w:jc w:val="both"/>
        <w:rPr>
          <w:rFonts w:ascii="Arial" w:eastAsiaTheme="minorEastAsia" w:hAnsi="Arial" w:cs="Arial"/>
          <w:lang w:eastAsia="ca-ES"/>
        </w:rPr>
      </w:pPr>
    </w:p>
    <w:p w:rsidR="00BE6955" w:rsidRPr="002B0260" w:rsidRDefault="00BE6955" w:rsidP="00445264">
      <w:pPr>
        <w:spacing w:after="0" w:line="240" w:lineRule="auto"/>
        <w:contextualSpacing/>
        <w:jc w:val="both"/>
        <w:rPr>
          <w:rFonts w:ascii="Arial" w:eastAsiaTheme="minorHAnsi" w:hAnsi="Arial" w:cs="Arial"/>
        </w:rPr>
      </w:pPr>
      <w:r w:rsidRPr="002B0260">
        <w:rPr>
          <w:rFonts w:ascii="Arial" w:eastAsiaTheme="minorHAnsi" w:hAnsi="Arial" w:cs="Arial"/>
        </w:rPr>
        <w:t>L’import total que es destinarà a aquestes ajudes serà d’un màxim 20.000,00 euros que aniran a càrrec de l’aplicació pressupostària 2</w:t>
      </w:r>
      <w:r w:rsidR="00422E84" w:rsidRPr="002B0260">
        <w:rPr>
          <w:rFonts w:ascii="Arial" w:eastAsiaTheme="minorHAnsi" w:hAnsi="Arial" w:cs="Arial"/>
        </w:rPr>
        <w:t>6</w:t>
      </w:r>
      <w:r w:rsidRPr="002B0260">
        <w:rPr>
          <w:rFonts w:ascii="Arial" w:eastAsiaTheme="minorHAnsi" w:hAnsi="Arial" w:cs="Arial"/>
        </w:rPr>
        <w:t xml:space="preserve"> 24116</w:t>
      </w:r>
      <w:r w:rsidR="00445264" w:rsidRPr="002B0260">
        <w:rPr>
          <w:rFonts w:ascii="Arial" w:eastAsiaTheme="minorHAnsi" w:hAnsi="Arial" w:cs="Arial"/>
        </w:rPr>
        <w:t xml:space="preserve"> </w:t>
      </w:r>
      <w:r w:rsidRPr="002B0260">
        <w:rPr>
          <w:rFonts w:ascii="Arial" w:eastAsiaTheme="minorHAnsi" w:hAnsi="Arial" w:cs="Arial"/>
        </w:rPr>
        <w:t>48900 del pressupost municipal.</w:t>
      </w:r>
    </w:p>
    <w:p w:rsidR="00445264" w:rsidRPr="002B0260" w:rsidRDefault="00445264" w:rsidP="00445264">
      <w:pPr>
        <w:spacing w:after="0" w:line="240" w:lineRule="auto"/>
        <w:contextualSpacing/>
        <w:jc w:val="both"/>
        <w:rPr>
          <w:rFonts w:ascii="Arial" w:eastAsiaTheme="minorHAnsi" w:hAnsi="Arial" w:cs="Arial"/>
        </w:rPr>
      </w:pPr>
    </w:p>
    <w:p w:rsidR="00BE6955" w:rsidRPr="002B0260" w:rsidRDefault="00BE6955" w:rsidP="00445264">
      <w:pPr>
        <w:spacing w:after="0" w:line="240" w:lineRule="auto"/>
        <w:contextualSpacing/>
        <w:jc w:val="both"/>
        <w:rPr>
          <w:rFonts w:ascii="Arial" w:eastAsiaTheme="minorHAnsi" w:hAnsi="Arial" w:cs="Arial"/>
        </w:rPr>
      </w:pPr>
      <w:r w:rsidRPr="002B0260">
        <w:rPr>
          <w:rFonts w:ascii="Arial" w:eastAsiaTheme="minorHAnsi" w:hAnsi="Arial" w:cs="Arial"/>
        </w:rPr>
        <w:t>Es donaran ajudes fins esgotar la dotació pressupostària</w:t>
      </w:r>
      <w:r w:rsidR="00445264" w:rsidRPr="002B0260">
        <w:rPr>
          <w:rFonts w:ascii="Arial" w:eastAsiaTheme="minorHAnsi" w:hAnsi="Arial" w:cs="Arial"/>
        </w:rPr>
        <w:t>.</w:t>
      </w:r>
    </w:p>
    <w:p w:rsidR="00445264" w:rsidRPr="002B0260" w:rsidRDefault="00445264" w:rsidP="00445264">
      <w:pPr>
        <w:spacing w:after="0" w:line="240" w:lineRule="auto"/>
        <w:contextualSpacing/>
        <w:jc w:val="both"/>
        <w:rPr>
          <w:rFonts w:ascii="Arial" w:hAnsi="Arial" w:cs="Arial"/>
        </w:rPr>
      </w:pPr>
    </w:p>
    <w:p w:rsidR="00BE6955" w:rsidRPr="002B0260" w:rsidRDefault="00BE6955" w:rsidP="00445264">
      <w:pPr>
        <w:spacing w:after="0" w:line="240" w:lineRule="auto"/>
        <w:contextualSpacing/>
        <w:jc w:val="both"/>
        <w:rPr>
          <w:rFonts w:ascii="Arial" w:hAnsi="Arial" w:cs="Arial"/>
        </w:rPr>
      </w:pPr>
      <w:r w:rsidRPr="002B0260">
        <w:rPr>
          <w:rFonts w:ascii="Arial" w:hAnsi="Arial" w:cs="Arial"/>
        </w:rPr>
        <w:lastRenderedPageBreak/>
        <w:t>En cas que la darrera ajuda atorgada no rebi la quantia que li correspondria li serà adjudicat l’import resultant fins esgotar la partida, un cop restades les altres ajudes ja atorgades.</w:t>
      </w:r>
    </w:p>
    <w:p w:rsidR="00BE6955" w:rsidRPr="002B0260" w:rsidRDefault="00BE6955" w:rsidP="00445264">
      <w:pPr>
        <w:autoSpaceDE w:val="0"/>
        <w:autoSpaceDN w:val="0"/>
        <w:adjustRightInd w:val="0"/>
        <w:spacing w:after="0" w:line="240" w:lineRule="auto"/>
        <w:contextualSpacing/>
        <w:jc w:val="both"/>
        <w:rPr>
          <w:rFonts w:ascii="Arial" w:eastAsiaTheme="minorEastAsia" w:hAnsi="Arial" w:cs="Arial"/>
          <w:lang w:eastAsia="ca-ES"/>
        </w:rPr>
      </w:pPr>
    </w:p>
    <w:p w:rsidR="00BE6955" w:rsidRPr="002B0260" w:rsidRDefault="00BE6955" w:rsidP="00445264">
      <w:pPr>
        <w:spacing w:after="0" w:line="240" w:lineRule="auto"/>
        <w:contextualSpacing/>
        <w:jc w:val="both"/>
        <w:rPr>
          <w:rFonts w:ascii="Arial" w:eastAsiaTheme="minorHAnsi" w:hAnsi="Arial" w:cs="Arial"/>
          <w:b/>
          <w:u w:val="single"/>
        </w:rPr>
      </w:pPr>
      <w:r w:rsidRPr="002B0260">
        <w:rPr>
          <w:rFonts w:ascii="Arial" w:eastAsiaTheme="minorHAnsi" w:hAnsi="Arial" w:cs="Arial"/>
          <w:b/>
          <w:u w:val="single"/>
        </w:rPr>
        <w:t>Termini i forma de presentació de sol·licituds</w:t>
      </w:r>
    </w:p>
    <w:p w:rsidR="00445264" w:rsidRPr="002B0260" w:rsidRDefault="00445264" w:rsidP="00445264">
      <w:pPr>
        <w:spacing w:after="0" w:line="240" w:lineRule="auto"/>
        <w:contextualSpacing/>
        <w:jc w:val="both"/>
        <w:rPr>
          <w:rFonts w:ascii="Arial" w:eastAsia="Times New Roman" w:hAnsi="Arial" w:cs="Arial"/>
          <w:lang w:eastAsia="ca-ES"/>
        </w:rPr>
      </w:pPr>
    </w:p>
    <w:p w:rsidR="00445264" w:rsidRPr="00FE09AA" w:rsidRDefault="00445264" w:rsidP="00445264">
      <w:pPr>
        <w:spacing w:after="0" w:line="240" w:lineRule="auto"/>
        <w:contextualSpacing/>
        <w:jc w:val="both"/>
        <w:rPr>
          <w:rFonts w:ascii="Arial" w:eastAsia="Times New Roman" w:hAnsi="Arial" w:cs="Arial"/>
          <w:lang w:eastAsia="ca-ES"/>
        </w:rPr>
      </w:pPr>
      <w:r w:rsidRPr="002B0260">
        <w:rPr>
          <w:rFonts w:ascii="Arial" w:eastAsia="Times New Roman" w:hAnsi="Arial" w:cs="Arial"/>
          <w:lang w:eastAsia="ca-ES"/>
        </w:rPr>
        <w:t xml:space="preserve">El termini de presentació de sol·licituds s’iniciarà l’endemà de la publicació de l’extracte de la convocatòria en el Butlletí Oficial de la Província de Barcelona, prèvia comunicació a la Base de Dades Nacional de Subvencions (BDNS). El termini de </w:t>
      </w:r>
      <w:r w:rsidRPr="00FE09AA">
        <w:rPr>
          <w:rFonts w:ascii="Arial" w:eastAsia="Times New Roman" w:hAnsi="Arial" w:cs="Arial"/>
          <w:lang w:eastAsia="ca-ES"/>
        </w:rPr>
        <w:t xml:space="preserve">presentació de sol·licituds finalitzarà el </w:t>
      </w:r>
      <w:r w:rsidR="00216852" w:rsidRPr="00FE09AA">
        <w:rPr>
          <w:rFonts w:ascii="Arial" w:eastAsia="Times New Roman" w:hAnsi="Arial" w:cs="Arial"/>
          <w:lang w:eastAsia="ca-ES"/>
        </w:rPr>
        <w:t>dia 30 d’octubre de 2026</w:t>
      </w:r>
      <w:r w:rsidRPr="00FE09AA">
        <w:rPr>
          <w:rFonts w:ascii="Arial" w:eastAsia="Times New Roman" w:hAnsi="Arial" w:cs="Arial"/>
          <w:lang w:eastAsia="ca-ES"/>
        </w:rPr>
        <w:t xml:space="preserve">. </w:t>
      </w:r>
    </w:p>
    <w:p w:rsidR="00434451" w:rsidRPr="002B0260" w:rsidRDefault="00434451" w:rsidP="00445264">
      <w:pPr>
        <w:spacing w:after="0" w:line="240" w:lineRule="auto"/>
        <w:contextualSpacing/>
        <w:jc w:val="both"/>
        <w:rPr>
          <w:rFonts w:ascii="Arial" w:eastAsia="Times New Roman" w:hAnsi="Arial" w:cs="Arial"/>
          <w:b/>
          <w:lang w:eastAsia="ca-ES"/>
        </w:rPr>
      </w:pPr>
    </w:p>
    <w:p w:rsidR="00434451" w:rsidRPr="002B0260" w:rsidRDefault="00434451" w:rsidP="00445264">
      <w:pPr>
        <w:spacing w:after="0" w:line="240" w:lineRule="auto"/>
        <w:contextualSpacing/>
        <w:jc w:val="both"/>
        <w:rPr>
          <w:rFonts w:ascii="Arial" w:eastAsia="Times New Roman" w:hAnsi="Arial" w:cs="Arial"/>
          <w:lang w:eastAsia="ca-ES"/>
        </w:rPr>
      </w:pPr>
      <w:r w:rsidRPr="002B0260">
        <w:rPr>
          <w:rFonts w:ascii="Arial" w:eastAsia="Times New Roman" w:hAnsi="Arial" w:cs="Arial"/>
          <w:lang w:eastAsia="ca-ES"/>
        </w:rPr>
        <w:t xml:space="preserve">Només s’admetrà una sol·licitud per persona i domicili on realitzar la tasca o família. En cas contrari, únicament es tindrà en compte la primera sol·licitud presentada i no s'admetrà la resta de sol·licituds. </w:t>
      </w:r>
    </w:p>
    <w:p w:rsidR="00434451" w:rsidRPr="002B0260" w:rsidRDefault="00434451" w:rsidP="00445264">
      <w:pPr>
        <w:spacing w:after="0" w:line="240" w:lineRule="auto"/>
        <w:contextualSpacing/>
        <w:jc w:val="both"/>
        <w:rPr>
          <w:rFonts w:ascii="Arial" w:eastAsia="Times New Roman" w:hAnsi="Arial" w:cs="Arial"/>
          <w:lang w:eastAsia="ca-ES"/>
        </w:rPr>
      </w:pPr>
    </w:p>
    <w:p w:rsidR="00434451" w:rsidRPr="002B0260" w:rsidRDefault="00434451" w:rsidP="00445264">
      <w:pPr>
        <w:spacing w:after="0" w:line="240" w:lineRule="auto"/>
        <w:contextualSpacing/>
        <w:jc w:val="both"/>
        <w:rPr>
          <w:rFonts w:ascii="Arial" w:eastAsia="Times New Roman" w:hAnsi="Arial" w:cs="Arial"/>
          <w:lang w:eastAsia="ca-ES"/>
        </w:rPr>
      </w:pPr>
      <w:r w:rsidRPr="002B0260">
        <w:rPr>
          <w:rFonts w:ascii="Arial" w:eastAsia="Times New Roman" w:hAnsi="Arial" w:cs="Arial"/>
          <w:lang w:eastAsia="ca-ES"/>
        </w:rPr>
        <w:t xml:space="preserve">La presentació de la sol·licitud implica l’acceptació de les bases. </w:t>
      </w:r>
    </w:p>
    <w:p w:rsidR="00434451" w:rsidRPr="002B0260" w:rsidRDefault="00434451" w:rsidP="00445264">
      <w:pPr>
        <w:spacing w:after="0" w:line="240" w:lineRule="auto"/>
        <w:contextualSpacing/>
        <w:jc w:val="both"/>
        <w:rPr>
          <w:rFonts w:ascii="Arial" w:eastAsia="Times New Roman" w:hAnsi="Arial" w:cs="Arial"/>
          <w:lang w:eastAsia="ca-ES"/>
        </w:rPr>
      </w:pPr>
    </w:p>
    <w:p w:rsidR="00434451" w:rsidRPr="002B0260" w:rsidRDefault="00434451" w:rsidP="00445264">
      <w:pPr>
        <w:spacing w:after="0" w:line="240" w:lineRule="auto"/>
        <w:contextualSpacing/>
        <w:jc w:val="both"/>
        <w:rPr>
          <w:rFonts w:ascii="Arial" w:eastAsia="Times New Roman" w:hAnsi="Arial" w:cs="Arial"/>
          <w:lang w:eastAsia="ca-ES"/>
        </w:rPr>
      </w:pPr>
      <w:r w:rsidRPr="002B0260">
        <w:rPr>
          <w:rFonts w:ascii="Arial" w:eastAsia="Times New Roman" w:hAnsi="Arial" w:cs="Arial"/>
          <w:lang w:eastAsia="ca-ES"/>
        </w:rPr>
        <w:t xml:space="preserve">Les sol·licituds aniran acompanyades de la documentació següent: </w:t>
      </w:r>
    </w:p>
    <w:p w:rsidR="00434451" w:rsidRPr="002B0260" w:rsidRDefault="00434451" w:rsidP="00445264">
      <w:pPr>
        <w:spacing w:after="0" w:line="240" w:lineRule="auto"/>
        <w:contextualSpacing/>
        <w:jc w:val="both"/>
        <w:rPr>
          <w:rFonts w:ascii="Arial" w:eastAsia="Times New Roman" w:hAnsi="Arial" w:cs="Arial"/>
          <w:lang w:eastAsia="ca-ES"/>
        </w:rPr>
      </w:pPr>
    </w:p>
    <w:p w:rsidR="00434451" w:rsidRPr="00FE09AA" w:rsidRDefault="00434451" w:rsidP="00FE09AA">
      <w:pPr>
        <w:pStyle w:val="Pargrafdellista"/>
        <w:numPr>
          <w:ilvl w:val="0"/>
          <w:numId w:val="38"/>
        </w:numPr>
        <w:spacing w:after="0" w:line="240" w:lineRule="auto"/>
        <w:jc w:val="both"/>
        <w:rPr>
          <w:rFonts w:ascii="Arial" w:eastAsia="Times New Roman" w:hAnsi="Arial" w:cs="Arial"/>
          <w:lang w:eastAsia="ca-ES"/>
        </w:rPr>
      </w:pPr>
      <w:r w:rsidRPr="00FE09AA">
        <w:rPr>
          <w:rFonts w:ascii="Arial" w:eastAsia="Times New Roman" w:hAnsi="Arial" w:cs="Arial"/>
          <w:lang w:eastAsia="ca-ES"/>
        </w:rPr>
        <w:t>Còpia del DNI de la persona ocupadora o document acreditatiu de la seva edat.</w:t>
      </w:r>
    </w:p>
    <w:p w:rsidR="000166CC" w:rsidRPr="00FE09AA" w:rsidRDefault="00434451" w:rsidP="00FE09AA">
      <w:pPr>
        <w:pStyle w:val="Pargrafdellista"/>
        <w:numPr>
          <w:ilvl w:val="0"/>
          <w:numId w:val="38"/>
        </w:numPr>
        <w:spacing w:after="0" w:line="240" w:lineRule="auto"/>
        <w:jc w:val="both"/>
        <w:rPr>
          <w:rFonts w:ascii="Arial" w:eastAsia="Times New Roman" w:hAnsi="Arial" w:cs="Arial"/>
          <w:lang w:eastAsia="ca-ES"/>
        </w:rPr>
      </w:pPr>
      <w:r w:rsidRPr="00FE09AA">
        <w:rPr>
          <w:rFonts w:ascii="Arial" w:eastAsia="Times New Roman" w:hAnsi="Arial" w:cs="Arial"/>
          <w:lang w:eastAsia="ca-ES"/>
        </w:rPr>
        <w:t xml:space="preserve">Compromís de contractació d’una persona resident al municipi de Manresa, en cas que la persona sol·licitant no es trobi empadronada a Manresa. </w:t>
      </w:r>
    </w:p>
    <w:p w:rsidR="000166CC" w:rsidRPr="002B0260" w:rsidRDefault="000166CC" w:rsidP="00445264">
      <w:pPr>
        <w:spacing w:after="0" w:line="240" w:lineRule="auto"/>
        <w:contextualSpacing/>
        <w:jc w:val="both"/>
        <w:rPr>
          <w:rFonts w:ascii="Arial" w:eastAsia="Times New Roman" w:hAnsi="Arial" w:cs="Arial"/>
          <w:lang w:eastAsia="ca-ES"/>
        </w:rPr>
      </w:pPr>
    </w:p>
    <w:p w:rsidR="00DE12E1" w:rsidRPr="002B0260" w:rsidRDefault="00434451" w:rsidP="00445264">
      <w:pPr>
        <w:spacing w:after="0" w:line="240" w:lineRule="auto"/>
        <w:contextualSpacing/>
        <w:jc w:val="both"/>
        <w:rPr>
          <w:rFonts w:ascii="Arial" w:eastAsia="Times New Roman" w:hAnsi="Arial" w:cs="Arial"/>
          <w:lang w:eastAsia="ca-ES"/>
        </w:rPr>
      </w:pPr>
      <w:r w:rsidRPr="002B0260">
        <w:rPr>
          <w:rFonts w:ascii="Arial" w:eastAsia="Times New Roman" w:hAnsi="Arial" w:cs="Arial"/>
          <w:lang w:eastAsia="ca-ES"/>
        </w:rPr>
        <w:t xml:space="preserve">La sol·licitud inclourà una declaració responsable relativa al compliment dels requisits de la convocatòria. </w:t>
      </w:r>
    </w:p>
    <w:p w:rsidR="00DE12E1" w:rsidRPr="002B0260" w:rsidRDefault="00DE12E1" w:rsidP="00445264">
      <w:pPr>
        <w:spacing w:after="0" w:line="240" w:lineRule="auto"/>
        <w:contextualSpacing/>
        <w:jc w:val="both"/>
        <w:rPr>
          <w:rFonts w:ascii="Arial" w:eastAsia="Times New Roman" w:hAnsi="Arial" w:cs="Arial"/>
          <w:lang w:eastAsia="ca-ES"/>
        </w:rPr>
      </w:pPr>
    </w:p>
    <w:p w:rsidR="00434451" w:rsidRPr="002B0260" w:rsidRDefault="00434451" w:rsidP="00445264">
      <w:pPr>
        <w:spacing w:after="0" w:line="240" w:lineRule="auto"/>
        <w:contextualSpacing/>
        <w:jc w:val="both"/>
        <w:rPr>
          <w:rFonts w:ascii="Arial" w:eastAsia="Times New Roman" w:hAnsi="Arial" w:cs="Arial"/>
          <w:lang w:eastAsia="ca-ES"/>
        </w:rPr>
      </w:pPr>
      <w:r w:rsidRPr="002B0260">
        <w:rPr>
          <w:rFonts w:ascii="Arial" w:eastAsia="Times New Roman" w:hAnsi="Arial" w:cs="Arial"/>
          <w:lang w:eastAsia="ca-ES"/>
        </w:rPr>
        <w:t>La presentació de la declaració responsable faculta l’Administració per verificar en qualsevol moment la veracitat de les dades declarades. La inexactitud o falsedat de les declaracions responsables, a més de ser causa d’exclusió de la persona sol·licitant de la convocatòria, és també causa de revocació, sens perjudici de les responsabilitats de qualsevol tipus en què hagi pogut incórrer. No obstant, en qualsevol moment del procediment, l’Ajuntament de Manresa podrà sol·licitar els documents d’aclariment o complementaris necessaris i efectuar les actuacions de comprovació que consideri oportunes.</w:t>
      </w:r>
    </w:p>
    <w:p w:rsidR="00BD72DE" w:rsidRPr="002B0260" w:rsidRDefault="00BD72DE" w:rsidP="00445264">
      <w:pPr>
        <w:autoSpaceDE w:val="0"/>
        <w:autoSpaceDN w:val="0"/>
        <w:adjustRightInd w:val="0"/>
        <w:spacing w:after="0" w:line="240" w:lineRule="auto"/>
        <w:contextualSpacing/>
        <w:jc w:val="both"/>
        <w:rPr>
          <w:rFonts w:ascii="Arial" w:eastAsiaTheme="minorEastAsia" w:hAnsi="Arial" w:cs="Arial"/>
          <w:lang w:eastAsia="ca-ES"/>
        </w:rPr>
      </w:pPr>
    </w:p>
    <w:p w:rsidR="00BE6955" w:rsidRPr="002B0260" w:rsidRDefault="00BE6955" w:rsidP="00445264">
      <w:pPr>
        <w:suppressAutoHyphens/>
        <w:spacing w:after="0" w:line="240" w:lineRule="auto"/>
        <w:contextualSpacing/>
        <w:jc w:val="both"/>
        <w:rPr>
          <w:rFonts w:ascii="Arial" w:eastAsia="Times New Roman" w:hAnsi="Arial" w:cs="Arial"/>
          <w:b/>
          <w:u w:val="single"/>
          <w:lang w:eastAsia="zh-CN"/>
        </w:rPr>
      </w:pPr>
      <w:r w:rsidRPr="002B0260">
        <w:rPr>
          <w:rFonts w:ascii="Arial" w:eastAsia="Times New Roman" w:hAnsi="Arial" w:cs="Arial"/>
          <w:b/>
          <w:u w:val="single"/>
          <w:lang w:eastAsia="zh-CN"/>
        </w:rPr>
        <w:t xml:space="preserve">Procediment de concessió  </w:t>
      </w:r>
    </w:p>
    <w:p w:rsidR="00BE6955" w:rsidRPr="002B0260" w:rsidRDefault="00BE6955" w:rsidP="00445264">
      <w:pPr>
        <w:suppressAutoHyphens/>
        <w:spacing w:after="0" w:line="240" w:lineRule="auto"/>
        <w:ind w:left="720"/>
        <w:contextualSpacing/>
        <w:jc w:val="both"/>
        <w:rPr>
          <w:rFonts w:ascii="Arial" w:eastAsia="Times New Roman" w:hAnsi="Arial" w:cs="Arial"/>
          <w:b/>
          <w:lang w:eastAsia="zh-CN"/>
        </w:rPr>
      </w:pPr>
    </w:p>
    <w:p w:rsidR="00E15FD5" w:rsidRPr="002B0260" w:rsidRDefault="00BE6955"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El procediment de concessió d’aquests ajuts és el de concurrència no competitiva amb la modalitat de concessió directa prevista a l’article 22.2 de la Llei general de subvencions</w:t>
      </w:r>
      <w:r w:rsidR="00E15FD5" w:rsidRPr="002B0260">
        <w:rPr>
          <w:rFonts w:ascii="Arial" w:eastAsiaTheme="minorEastAsia" w:hAnsi="Arial" w:cs="Arial"/>
          <w:lang w:eastAsia="ca-ES"/>
        </w:rPr>
        <w:t>.</w:t>
      </w:r>
    </w:p>
    <w:p w:rsidR="00BE6955" w:rsidRPr="002B0260" w:rsidRDefault="00BE6955"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 xml:space="preserve"> </w:t>
      </w:r>
    </w:p>
    <w:p w:rsidR="00BE6955" w:rsidRPr="002B0260" w:rsidRDefault="00BE6955"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Les sol·licituds es resoldran per ordre cronològic de presentació, quan s'hagin efectuat les verificacions oportunes, i fins a exhaurir la dotació pressupostaria assignada.</w:t>
      </w:r>
    </w:p>
    <w:p w:rsidR="00445264" w:rsidRPr="002B0260" w:rsidRDefault="00445264" w:rsidP="00445264">
      <w:pPr>
        <w:spacing w:after="0" w:line="240" w:lineRule="auto"/>
        <w:contextualSpacing/>
        <w:jc w:val="both"/>
        <w:rPr>
          <w:rFonts w:ascii="Arial" w:eastAsiaTheme="minorEastAsia" w:hAnsi="Arial" w:cs="Arial"/>
          <w:lang w:eastAsia="ca-ES"/>
        </w:rPr>
      </w:pPr>
    </w:p>
    <w:p w:rsidR="00BE6955" w:rsidRPr="002B0260" w:rsidRDefault="00BE6955"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Una vegada exhaurit el pressupost, o la presentació de la sol·licitud amb posterioritat a les dates fixades en la c</w:t>
      </w:r>
      <w:r w:rsidR="003C10FA" w:rsidRPr="002B0260">
        <w:rPr>
          <w:rFonts w:ascii="Arial" w:eastAsiaTheme="minorEastAsia" w:hAnsi="Arial" w:cs="Arial"/>
          <w:lang w:eastAsia="ca-ES"/>
        </w:rPr>
        <w:t xml:space="preserve">onvocatòria, </w:t>
      </w:r>
      <w:r w:rsidRPr="002B0260">
        <w:rPr>
          <w:rFonts w:ascii="Arial" w:eastAsiaTheme="minorEastAsia" w:hAnsi="Arial" w:cs="Arial"/>
          <w:lang w:eastAsia="ca-ES"/>
        </w:rPr>
        <w:t xml:space="preserve">la presentació de sol·licituds no donarà cap dret a l’obtenció de l’ajut.  </w:t>
      </w:r>
    </w:p>
    <w:p w:rsidR="00445264" w:rsidRPr="002B0260" w:rsidRDefault="00445264" w:rsidP="00445264">
      <w:pPr>
        <w:spacing w:after="0" w:line="240" w:lineRule="auto"/>
        <w:contextualSpacing/>
        <w:jc w:val="both"/>
        <w:rPr>
          <w:rFonts w:ascii="Arial" w:eastAsiaTheme="minorEastAsia" w:hAnsi="Arial" w:cs="Arial"/>
          <w:lang w:eastAsia="ca-ES"/>
        </w:rPr>
      </w:pPr>
    </w:p>
    <w:p w:rsidR="00BE6955" w:rsidRPr="002B0260" w:rsidRDefault="0012129A" w:rsidP="00445264">
      <w:pPr>
        <w:autoSpaceDE w:val="0"/>
        <w:autoSpaceDN w:val="0"/>
        <w:adjustRightInd w:val="0"/>
        <w:spacing w:after="0" w:line="240" w:lineRule="auto"/>
        <w:contextualSpacing/>
        <w:jc w:val="both"/>
        <w:rPr>
          <w:rFonts w:ascii="Arial" w:hAnsi="Arial" w:cs="Arial"/>
        </w:rPr>
      </w:pPr>
      <w:r w:rsidRPr="002B0260">
        <w:rPr>
          <w:rFonts w:ascii="Arial" w:hAnsi="Arial" w:cs="Arial"/>
        </w:rPr>
        <w:t>L'òrgan competent per a la instrucció del procediment és e</w:t>
      </w:r>
      <w:r w:rsidR="00935D8C" w:rsidRPr="002B0260">
        <w:rPr>
          <w:rFonts w:ascii="Arial" w:hAnsi="Arial" w:cs="Arial"/>
        </w:rPr>
        <w:t>l regidor delegat d’Ocupació i E</w:t>
      </w:r>
      <w:r w:rsidRPr="002B0260">
        <w:rPr>
          <w:rFonts w:ascii="Arial" w:hAnsi="Arial" w:cs="Arial"/>
        </w:rPr>
        <w:t>mprenedoria i el resoldrà el regidor d’Empresa, Turisme i Coneixement o regidor/a que el/la substitueixi.</w:t>
      </w:r>
    </w:p>
    <w:p w:rsidR="0012129A" w:rsidRPr="002B0260" w:rsidRDefault="0012129A" w:rsidP="00445264">
      <w:pPr>
        <w:autoSpaceDE w:val="0"/>
        <w:autoSpaceDN w:val="0"/>
        <w:adjustRightInd w:val="0"/>
        <w:spacing w:after="0" w:line="240" w:lineRule="auto"/>
        <w:contextualSpacing/>
        <w:jc w:val="both"/>
        <w:rPr>
          <w:rFonts w:ascii="Arial" w:eastAsiaTheme="minorEastAsia" w:hAnsi="Arial" w:cs="Arial"/>
          <w:lang w:eastAsia="ca-ES"/>
        </w:rPr>
      </w:pPr>
    </w:p>
    <w:p w:rsidR="00BE6955" w:rsidRPr="002B0260" w:rsidRDefault="00BE6955" w:rsidP="00445264">
      <w:pPr>
        <w:spacing w:after="0" w:line="240" w:lineRule="auto"/>
        <w:contextualSpacing/>
        <w:jc w:val="both"/>
        <w:rPr>
          <w:rFonts w:ascii="Arial" w:eastAsiaTheme="minorEastAsia" w:hAnsi="Arial" w:cs="Arial"/>
          <w:b/>
          <w:u w:val="single"/>
          <w:lang w:eastAsia="ca-ES"/>
        </w:rPr>
      </w:pPr>
      <w:r w:rsidRPr="002B0260">
        <w:rPr>
          <w:rFonts w:ascii="Arial" w:eastAsiaTheme="minorEastAsia" w:hAnsi="Arial" w:cs="Arial"/>
          <w:b/>
          <w:u w:val="single"/>
          <w:lang w:eastAsia="ca-ES"/>
        </w:rPr>
        <w:t xml:space="preserve">Resolució, notificació i recursos </w:t>
      </w:r>
    </w:p>
    <w:p w:rsidR="00445264" w:rsidRPr="002B0260" w:rsidRDefault="00445264" w:rsidP="00445264">
      <w:pPr>
        <w:spacing w:after="0" w:line="240" w:lineRule="auto"/>
        <w:contextualSpacing/>
        <w:jc w:val="both"/>
        <w:rPr>
          <w:rFonts w:ascii="Arial" w:eastAsiaTheme="minorEastAsia" w:hAnsi="Arial" w:cs="Arial"/>
          <w:lang w:eastAsia="ca-ES"/>
        </w:rPr>
      </w:pPr>
    </w:p>
    <w:p w:rsidR="00BE6955" w:rsidRPr="002B0260" w:rsidRDefault="00BE6955"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lastRenderedPageBreak/>
        <w:t>Tractant-se d’un procediment de concurrència no competitiva i de conformitat amb el que es prev</w:t>
      </w:r>
      <w:r w:rsidR="00FE09AA">
        <w:rPr>
          <w:rFonts w:ascii="Arial" w:eastAsiaTheme="minorEastAsia" w:hAnsi="Arial" w:cs="Arial"/>
          <w:lang w:eastAsia="ca-ES"/>
        </w:rPr>
        <w:t>eu a l’article 24.4 de la Llei G</w:t>
      </w:r>
      <w:r w:rsidR="00FC54F3" w:rsidRPr="002B0260">
        <w:rPr>
          <w:rFonts w:ascii="Arial" w:eastAsiaTheme="minorEastAsia" w:hAnsi="Arial" w:cs="Arial"/>
          <w:lang w:eastAsia="ca-ES"/>
        </w:rPr>
        <w:t xml:space="preserve">eneral de </w:t>
      </w:r>
      <w:r w:rsidR="00FE09AA">
        <w:rPr>
          <w:rFonts w:ascii="Arial" w:eastAsiaTheme="minorEastAsia" w:hAnsi="Arial" w:cs="Arial"/>
          <w:lang w:eastAsia="ca-ES"/>
        </w:rPr>
        <w:t>S</w:t>
      </w:r>
      <w:r w:rsidRPr="002B0260">
        <w:rPr>
          <w:rFonts w:ascii="Arial" w:eastAsiaTheme="minorEastAsia" w:hAnsi="Arial" w:cs="Arial"/>
          <w:lang w:eastAsia="ca-ES"/>
        </w:rPr>
        <w:t xml:space="preserve">ubvencions, com que no figuren en el procediment ni són tinguts en compte altres fets ni altres al·legacions i proves que les adduïdes pels interessats, la resolució que es formuli tindrà caràcter de definitiva.  </w:t>
      </w:r>
    </w:p>
    <w:p w:rsidR="00445264" w:rsidRPr="002B0260" w:rsidRDefault="00445264" w:rsidP="00445264">
      <w:pPr>
        <w:spacing w:after="0" w:line="240" w:lineRule="auto"/>
        <w:contextualSpacing/>
        <w:jc w:val="both"/>
        <w:rPr>
          <w:rFonts w:ascii="Arial" w:eastAsiaTheme="minorEastAsia" w:hAnsi="Arial" w:cs="Arial"/>
          <w:lang w:eastAsia="ca-ES"/>
        </w:rPr>
      </w:pPr>
    </w:p>
    <w:p w:rsidR="00BE6955" w:rsidRPr="002B0260" w:rsidRDefault="00BE6955"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El termini màxim per notificar i emetre resolució és de 6 mesos comptats des de l'endemà de la publicació de la convocatòria. Transcorregut aquest termini, si no s'ha dictat i notificat resolució expressa, la sol·licitud s'entén desestimada per silenci administratiu, d'acord amb el que estableix l'article 25.2 de la Llei 38/2003 de 17 de novembre, general de subvencions</w:t>
      </w:r>
      <w:r w:rsidR="009F055D" w:rsidRPr="002B0260">
        <w:rPr>
          <w:rFonts w:ascii="Arial" w:eastAsiaTheme="minorEastAsia" w:hAnsi="Arial" w:cs="Arial"/>
          <w:lang w:eastAsia="ca-ES"/>
        </w:rPr>
        <w:t>.</w:t>
      </w:r>
      <w:r w:rsidRPr="002B0260">
        <w:rPr>
          <w:rFonts w:ascii="Arial" w:eastAsiaTheme="minorEastAsia" w:hAnsi="Arial" w:cs="Arial"/>
          <w:lang w:eastAsia="ca-ES"/>
        </w:rPr>
        <w:t xml:space="preserve"> </w:t>
      </w:r>
    </w:p>
    <w:p w:rsidR="00445264" w:rsidRPr="002B0260" w:rsidRDefault="00445264" w:rsidP="00445264">
      <w:pPr>
        <w:spacing w:after="0" w:line="240" w:lineRule="auto"/>
        <w:contextualSpacing/>
        <w:jc w:val="both"/>
        <w:rPr>
          <w:rFonts w:ascii="Arial" w:eastAsiaTheme="minorEastAsia" w:hAnsi="Arial" w:cs="Arial"/>
          <w:lang w:eastAsia="ca-ES"/>
        </w:rPr>
      </w:pPr>
    </w:p>
    <w:p w:rsidR="003A31D4" w:rsidRPr="002B0260" w:rsidRDefault="003A31D4"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 xml:space="preserve">La resolució ha de ser motivada degudament i ha d'incloure, com a mínim, la identificació de la persona sol·licitant a la qual es concedeix la subvenció i l'import subvencionat. </w:t>
      </w:r>
    </w:p>
    <w:p w:rsidR="003A31D4" w:rsidRPr="002B0260" w:rsidRDefault="003A31D4" w:rsidP="00445264">
      <w:pPr>
        <w:spacing w:after="0" w:line="240" w:lineRule="auto"/>
        <w:contextualSpacing/>
        <w:jc w:val="both"/>
        <w:rPr>
          <w:rFonts w:ascii="Arial" w:eastAsiaTheme="minorEastAsia" w:hAnsi="Arial" w:cs="Arial"/>
          <w:lang w:eastAsia="ca-ES"/>
        </w:rPr>
      </w:pPr>
    </w:p>
    <w:p w:rsidR="003A31D4" w:rsidRPr="002B0260" w:rsidRDefault="003A31D4"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 xml:space="preserve">Els ajuts concedits s’entendran acceptats plenament en els termes i condicions establertes en aquestes Bases i, per tant, tindran plena efectivitat, si en el termini de 10 dies hàbils des de l’endemà de la notificació de la concessió, no es manifesta per part del beneficiari la seva renúncia expressa. </w:t>
      </w:r>
    </w:p>
    <w:p w:rsidR="003A31D4" w:rsidRPr="002B0260" w:rsidRDefault="003A31D4" w:rsidP="00445264">
      <w:pPr>
        <w:spacing w:after="0" w:line="240" w:lineRule="auto"/>
        <w:contextualSpacing/>
        <w:jc w:val="both"/>
        <w:rPr>
          <w:rFonts w:ascii="Arial" w:eastAsiaTheme="minorEastAsia" w:hAnsi="Arial" w:cs="Arial"/>
          <w:lang w:eastAsia="ca-ES"/>
        </w:rPr>
      </w:pPr>
    </w:p>
    <w:p w:rsidR="003A31D4" w:rsidRPr="002B0260" w:rsidRDefault="003A31D4"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 xml:space="preserve">Aquesta resolució es notificarà als interessats i s’enviarà a la Base de Dades Nacional de Subvencions (BDNS) per a la seva publicació, d’acord amb l’establert a l’article 20 de la Llei 38/2003, de 17 de desembre, general de subvencions. </w:t>
      </w:r>
    </w:p>
    <w:p w:rsidR="003A31D4" w:rsidRPr="002B0260" w:rsidRDefault="003A31D4" w:rsidP="00445264">
      <w:pPr>
        <w:spacing w:after="0" w:line="240" w:lineRule="auto"/>
        <w:contextualSpacing/>
        <w:jc w:val="both"/>
        <w:rPr>
          <w:rFonts w:ascii="Arial" w:eastAsiaTheme="minorEastAsia" w:hAnsi="Arial" w:cs="Arial"/>
          <w:lang w:eastAsia="ca-ES"/>
        </w:rPr>
      </w:pPr>
    </w:p>
    <w:p w:rsidR="00BE6955" w:rsidRDefault="003A31D4"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La resolució del procediment posa fi a la via administrativa i, contra la mateixa, es pot interposar recurs contenciós administratiu en el termini de dos mesos a comptar des del dia següent a la seva notificació. Alternativament i de forma potestativa, es podrà interposar recurs de reposició davant el mateix òrgan que ha dictat l’acte en el termini d’un mes a comptar des del dia següent a la seva notificació.</w:t>
      </w:r>
    </w:p>
    <w:p w:rsidR="0028761B" w:rsidRDefault="0028761B" w:rsidP="00445264">
      <w:pPr>
        <w:spacing w:after="0" w:line="240" w:lineRule="auto"/>
        <w:contextualSpacing/>
        <w:jc w:val="both"/>
        <w:rPr>
          <w:rFonts w:ascii="Arial" w:eastAsiaTheme="minorEastAsia" w:hAnsi="Arial" w:cs="Arial"/>
          <w:lang w:eastAsia="ca-ES"/>
        </w:rPr>
      </w:pPr>
    </w:p>
    <w:p w:rsidR="006C6CFB" w:rsidRDefault="00BE6955" w:rsidP="00445264">
      <w:pPr>
        <w:spacing w:after="0" w:line="240" w:lineRule="auto"/>
        <w:contextualSpacing/>
        <w:jc w:val="both"/>
        <w:rPr>
          <w:rFonts w:ascii="Arial" w:eastAsiaTheme="minorHAnsi" w:hAnsi="Arial" w:cs="Arial"/>
          <w:b/>
          <w:u w:val="single"/>
        </w:rPr>
      </w:pPr>
      <w:r w:rsidRPr="002B0260">
        <w:rPr>
          <w:rFonts w:ascii="Arial" w:eastAsiaTheme="minorHAnsi" w:hAnsi="Arial" w:cs="Arial"/>
          <w:b/>
          <w:u w:val="single"/>
        </w:rPr>
        <w:t>Pagament i justificació</w:t>
      </w:r>
    </w:p>
    <w:p w:rsidR="00C46B98" w:rsidRDefault="00C46B98" w:rsidP="00445264">
      <w:pPr>
        <w:spacing w:after="0" w:line="240" w:lineRule="auto"/>
        <w:contextualSpacing/>
        <w:jc w:val="both"/>
        <w:rPr>
          <w:rFonts w:ascii="Arial" w:eastAsiaTheme="minorHAnsi" w:hAnsi="Arial" w:cs="Arial"/>
          <w:b/>
          <w:u w:val="single"/>
        </w:rPr>
      </w:pPr>
    </w:p>
    <w:p w:rsidR="00C46B98" w:rsidRDefault="00EA668C"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 xml:space="preserve">Una vegada atorgat l’ajut s’atorgarà un avançament de la totalitat de l’import de l’ajut atorgat, prèvia presentació, per part de les persones beneficiàries, de la documentació </w:t>
      </w:r>
    </w:p>
    <w:p w:rsidR="00EA668C" w:rsidRPr="002B0260" w:rsidRDefault="00EA668C"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 xml:space="preserve">següent: </w:t>
      </w:r>
    </w:p>
    <w:p w:rsidR="00EA668C" w:rsidRPr="002B0260" w:rsidRDefault="00EA668C" w:rsidP="00445264">
      <w:pPr>
        <w:spacing w:after="0" w:line="240" w:lineRule="auto"/>
        <w:contextualSpacing/>
        <w:jc w:val="both"/>
        <w:rPr>
          <w:rFonts w:ascii="Arial" w:eastAsiaTheme="minorEastAsia" w:hAnsi="Arial" w:cs="Arial"/>
          <w:lang w:eastAsia="ca-ES"/>
        </w:rPr>
      </w:pPr>
    </w:p>
    <w:p w:rsidR="00EA668C" w:rsidRPr="00FE09AA" w:rsidRDefault="00EA668C" w:rsidP="00FE09AA">
      <w:pPr>
        <w:pStyle w:val="Pargrafdellista"/>
        <w:numPr>
          <w:ilvl w:val="0"/>
          <w:numId w:val="38"/>
        </w:numPr>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Alta de la persona ocupadora com empresària i de la persona ocupada a la Seguretat Social </w:t>
      </w:r>
    </w:p>
    <w:p w:rsidR="009338D1" w:rsidRPr="00FE09AA" w:rsidRDefault="00EA668C" w:rsidP="00FE09AA">
      <w:pPr>
        <w:pStyle w:val="Pargrafdellista"/>
        <w:numPr>
          <w:ilvl w:val="0"/>
          <w:numId w:val="38"/>
        </w:numPr>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Contracte de treball degudament registrat. </w:t>
      </w:r>
    </w:p>
    <w:p w:rsidR="009338D1" w:rsidRPr="002B0260" w:rsidRDefault="009338D1" w:rsidP="00445264">
      <w:pPr>
        <w:spacing w:after="0" w:line="240" w:lineRule="auto"/>
        <w:contextualSpacing/>
        <w:jc w:val="both"/>
        <w:rPr>
          <w:rFonts w:ascii="Arial" w:eastAsiaTheme="minorEastAsia" w:hAnsi="Arial" w:cs="Arial"/>
          <w:lang w:eastAsia="ca-ES"/>
        </w:rPr>
      </w:pPr>
    </w:p>
    <w:p w:rsidR="009338D1" w:rsidRPr="002B0260" w:rsidRDefault="00EA668C"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 xml:space="preserve">Aquesta documentació haurà de presentar-se com a màxim el </w:t>
      </w:r>
      <w:r w:rsidRPr="00FE09AA">
        <w:rPr>
          <w:rFonts w:ascii="Arial" w:eastAsiaTheme="minorEastAsia" w:hAnsi="Arial" w:cs="Arial"/>
          <w:lang w:eastAsia="ca-ES"/>
        </w:rPr>
        <w:t>dia 1 de desembre de 2026.</w:t>
      </w:r>
      <w:r w:rsidRPr="002B0260">
        <w:rPr>
          <w:rFonts w:ascii="Arial" w:eastAsiaTheme="minorEastAsia" w:hAnsi="Arial" w:cs="Arial"/>
          <w:b/>
          <w:lang w:eastAsia="ca-ES"/>
        </w:rPr>
        <w:t xml:space="preserve"> </w:t>
      </w:r>
      <w:r w:rsidRPr="002B0260">
        <w:rPr>
          <w:rFonts w:ascii="Arial" w:eastAsiaTheme="minorEastAsia" w:hAnsi="Arial" w:cs="Arial"/>
          <w:lang w:eastAsia="ca-ES"/>
        </w:rPr>
        <w:t xml:space="preserve">La presentació de la documentació justificativa amb posterioritat a aquesta data comportarà la pèrdua del dret de cobrament de l’ajuda. </w:t>
      </w:r>
    </w:p>
    <w:p w:rsidR="009338D1" w:rsidRPr="002B0260" w:rsidRDefault="009338D1" w:rsidP="00445264">
      <w:pPr>
        <w:spacing w:after="0" w:line="240" w:lineRule="auto"/>
        <w:contextualSpacing/>
        <w:jc w:val="both"/>
        <w:rPr>
          <w:rFonts w:ascii="Arial" w:eastAsiaTheme="minorEastAsia" w:hAnsi="Arial" w:cs="Arial"/>
          <w:lang w:eastAsia="ca-ES"/>
        </w:rPr>
      </w:pPr>
    </w:p>
    <w:p w:rsidR="009338D1" w:rsidRPr="002B0260" w:rsidRDefault="00EA668C"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 xml:space="preserve">Aquest avançament de la totalitat de l’ajut es justifica per la necessitat de fomentar aquesta modalitat de contractació així com també ve motivat per les modificacions legislatives en matèria de contractació laboral per lluitar contra la contractació temporal. </w:t>
      </w:r>
    </w:p>
    <w:p w:rsidR="009338D1" w:rsidRPr="002B0260" w:rsidRDefault="009338D1" w:rsidP="00445264">
      <w:pPr>
        <w:spacing w:after="0" w:line="240" w:lineRule="auto"/>
        <w:contextualSpacing/>
        <w:jc w:val="both"/>
        <w:rPr>
          <w:rFonts w:ascii="Arial" w:eastAsiaTheme="minorEastAsia" w:hAnsi="Arial" w:cs="Arial"/>
          <w:lang w:eastAsia="ca-ES"/>
        </w:rPr>
      </w:pPr>
    </w:p>
    <w:p w:rsidR="009338D1" w:rsidRPr="002B0260" w:rsidRDefault="00EA668C"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El pagament es realitzarà mitjançant transferència bancària al compte desig</w:t>
      </w:r>
      <w:r w:rsidR="009338D1" w:rsidRPr="002B0260">
        <w:rPr>
          <w:rFonts w:ascii="Arial" w:eastAsiaTheme="minorEastAsia" w:hAnsi="Arial" w:cs="Arial"/>
          <w:lang w:eastAsia="ca-ES"/>
        </w:rPr>
        <w:t>nat per la persona beneficiària.</w:t>
      </w:r>
    </w:p>
    <w:p w:rsidR="009338D1" w:rsidRPr="002B0260" w:rsidRDefault="009338D1" w:rsidP="00445264">
      <w:pPr>
        <w:spacing w:after="0" w:line="240" w:lineRule="auto"/>
        <w:contextualSpacing/>
        <w:jc w:val="both"/>
        <w:rPr>
          <w:rFonts w:ascii="Arial" w:eastAsiaTheme="minorEastAsia" w:hAnsi="Arial" w:cs="Arial"/>
          <w:lang w:eastAsia="ca-ES"/>
        </w:rPr>
      </w:pPr>
    </w:p>
    <w:p w:rsidR="009338D1" w:rsidRPr="002B0260" w:rsidRDefault="00EA668C"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 xml:space="preserve">Les persones beneficiàries hauran de presentar, com </w:t>
      </w:r>
      <w:r w:rsidRPr="00FE09AA">
        <w:rPr>
          <w:rFonts w:ascii="Arial" w:eastAsiaTheme="minorEastAsia" w:hAnsi="Arial" w:cs="Arial"/>
          <w:lang w:eastAsia="ca-ES"/>
        </w:rPr>
        <w:t>a màxim fins el dia 30 d’abril de 2027</w:t>
      </w:r>
      <w:r w:rsidRPr="002B0260">
        <w:rPr>
          <w:rFonts w:ascii="Arial" w:eastAsiaTheme="minorEastAsia" w:hAnsi="Arial" w:cs="Arial"/>
          <w:lang w:eastAsia="ca-ES"/>
        </w:rPr>
        <w:t xml:space="preserve">, la documentació justificativa següent: </w:t>
      </w:r>
    </w:p>
    <w:p w:rsidR="009338D1" w:rsidRPr="002B0260" w:rsidRDefault="009338D1" w:rsidP="00445264">
      <w:pPr>
        <w:spacing w:after="0" w:line="240" w:lineRule="auto"/>
        <w:contextualSpacing/>
        <w:jc w:val="both"/>
        <w:rPr>
          <w:rFonts w:ascii="Arial" w:eastAsiaTheme="minorEastAsia" w:hAnsi="Arial" w:cs="Arial"/>
          <w:lang w:eastAsia="ca-ES"/>
        </w:rPr>
      </w:pPr>
    </w:p>
    <w:p w:rsidR="009338D1" w:rsidRPr="00FE09AA" w:rsidRDefault="00EA668C" w:rsidP="00FE09AA">
      <w:pPr>
        <w:pStyle w:val="Pargrafdellista"/>
        <w:numPr>
          <w:ilvl w:val="0"/>
          <w:numId w:val="38"/>
        </w:numPr>
        <w:spacing w:after="0" w:line="240" w:lineRule="auto"/>
        <w:jc w:val="both"/>
        <w:rPr>
          <w:rFonts w:ascii="Arial" w:eastAsiaTheme="minorEastAsia" w:hAnsi="Arial" w:cs="Arial"/>
          <w:lang w:eastAsia="ca-ES"/>
        </w:rPr>
      </w:pPr>
      <w:r w:rsidRPr="00FE09AA">
        <w:rPr>
          <w:rFonts w:ascii="Arial" w:eastAsiaTheme="minorEastAsia" w:hAnsi="Arial" w:cs="Arial"/>
          <w:lang w:eastAsia="ca-ES"/>
        </w:rPr>
        <w:lastRenderedPageBreak/>
        <w:t xml:space="preserve">Nòmines del període contractat i justificant de pagament. </w:t>
      </w:r>
    </w:p>
    <w:p w:rsidR="0081614D" w:rsidRPr="00FE09AA" w:rsidRDefault="00EA668C" w:rsidP="00FE09AA">
      <w:pPr>
        <w:pStyle w:val="Pargrafdellista"/>
        <w:numPr>
          <w:ilvl w:val="0"/>
          <w:numId w:val="38"/>
        </w:numPr>
        <w:spacing w:after="0" w:line="240" w:lineRule="auto"/>
        <w:jc w:val="both"/>
        <w:rPr>
          <w:rFonts w:ascii="Arial" w:eastAsiaTheme="minorEastAsia" w:hAnsi="Arial" w:cs="Arial"/>
          <w:lang w:eastAsia="ca-ES"/>
        </w:rPr>
      </w:pPr>
      <w:r w:rsidRPr="00FE09AA">
        <w:rPr>
          <w:rFonts w:ascii="Arial" w:eastAsiaTheme="minorEastAsia" w:hAnsi="Arial" w:cs="Arial"/>
          <w:lang w:eastAsia="ca-ES"/>
        </w:rPr>
        <w:t>Pagaments de les quotes a la Seguretat Social del període subvencionat</w:t>
      </w:r>
      <w:r w:rsidR="0081614D" w:rsidRPr="00FE09AA">
        <w:rPr>
          <w:rFonts w:ascii="Arial" w:eastAsiaTheme="minorEastAsia" w:hAnsi="Arial" w:cs="Arial"/>
          <w:lang w:eastAsia="ca-ES"/>
        </w:rPr>
        <w:t>.</w:t>
      </w:r>
    </w:p>
    <w:p w:rsidR="0081614D" w:rsidRPr="00FE09AA" w:rsidRDefault="00EA668C" w:rsidP="00FE09AA">
      <w:pPr>
        <w:pStyle w:val="Pargrafdellista"/>
        <w:numPr>
          <w:ilvl w:val="0"/>
          <w:numId w:val="38"/>
        </w:numPr>
        <w:spacing w:after="0" w:line="240" w:lineRule="auto"/>
        <w:jc w:val="both"/>
        <w:rPr>
          <w:rFonts w:ascii="Arial" w:eastAsiaTheme="minorEastAsia" w:hAnsi="Arial" w:cs="Arial"/>
          <w:lang w:eastAsia="ca-ES"/>
        </w:rPr>
      </w:pPr>
      <w:r w:rsidRPr="00FE09AA">
        <w:rPr>
          <w:rFonts w:ascii="Arial" w:eastAsiaTheme="minorEastAsia" w:hAnsi="Arial" w:cs="Arial"/>
          <w:lang w:eastAsia="ca-ES"/>
        </w:rPr>
        <w:t xml:space="preserve">Declaració emesa per la persona contractant de que el total de les diverses fons de finançament de l’actuació no supera el cost de l’activitat subvencionada. </w:t>
      </w:r>
    </w:p>
    <w:p w:rsidR="0081614D" w:rsidRPr="002B0260" w:rsidRDefault="0081614D" w:rsidP="00445264">
      <w:pPr>
        <w:spacing w:after="0" w:line="240" w:lineRule="auto"/>
        <w:contextualSpacing/>
        <w:jc w:val="both"/>
        <w:rPr>
          <w:rFonts w:ascii="Arial" w:eastAsiaTheme="minorEastAsia" w:hAnsi="Arial" w:cs="Arial"/>
          <w:lang w:eastAsia="ca-ES"/>
        </w:rPr>
      </w:pPr>
    </w:p>
    <w:p w:rsidR="00AD0955" w:rsidRPr="00FE09AA" w:rsidRDefault="00EA668C" w:rsidP="00445264">
      <w:pPr>
        <w:spacing w:after="0" w:line="240" w:lineRule="auto"/>
        <w:contextualSpacing/>
        <w:jc w:val="both"/>
        <w:rPr>
          <w:rFonts w:ascii="Arial" w:eastAsiaTheme="minorEastAsia" w:hAnsi="Arial" w:cs="Arial"/>
          <w:lang w:eastAsia="ca-ES"/>
        </w:rPr>
      </w:pPr>
      <w:r w:rsidRPr="00FE09AA">
        <w:rPr>
          <w:rFonts w:ascii="Arial" w:eastAsiaTheme="minorEastAsia" w:hAnsi="Arial" w:cs="Arial"/>
          <w:lang w:eastAsia="ca-ES"/>
        </w:rPr>
        <w:t xml:space="preserve">Les despeses justificatives hauran d’estar compreses entre l’1 de gener de 2026 a 31 de març de 2027. </w:t>
      </w:r>
    </w:p>
    <w:p w:rsidR="00AD0955" w:rsidRPr="002B0260" w:rsidRDefault="00AD0955" w:rsidP="00445264">
      <w:pPr>
        <w:spacing w:after="0" w:line="240" w:lineRule="auto"/>
        <w:contextualSpacing/>
        <w:jc w:val="both"/>
        <w:rPr>
          <w:rFonts w:ascii="Arial" w:eastAsiaTheme="minorEastAsia" w:hAnsi="Arial" w:cs="Arial"/>
          <w:lang w:eastAsia="ca-ES"/>
        </w:rPr>
      </w:pPr>
    </w:p>
    <w:p w:rsidR="00EA668C" w:rsidRPr="002B0260" w:rsidRDefault="00EA668C"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L’Ajuntament de Manresa es reserva la facultat de fer totes les comprovacions que consideri necessàries.</w:t>
      </w:r>
    </w:p>
    <w:p w:rsidR="00EA668C" w:rsidRPr="002B0260" w:rsidRDefault="00EA668C" w:rsidP="00445264">
      <w:pPr>
        <w:spacing w:after="0" w:line="240" w:lineRule="auto"/>
        <w:contextualSpacing/>
        <w:jc w:val="both"/>
        <w:rPr>
          <w:rFonts w:ascii="Arial" w:eastAsiaTheme="minorEastAsia" w:hAnsi="Arial" w:cs="Arial"/>
          <w:lang w:eastAsia="ca-ES"/>
        </w:rPr>
      </w:pPr>
    </w:p>
    <w:p w:rsidR="00EA668C" w:rsidRPr="002B0260" w:rsidRDefault="00EA668C" w:rsidP="00445264">
      <w:pPr>
        <w:spacing w:after="0" w:line="240" w:lineRule="auto"/>
        <w:contextualSpacing/>
        <w:jc w:val="both"/>
        <w:rPr>
          <w:rFonts w:ascii="Arial" w:eastAsiaTheme="minorEastAsia" w:hAnsi="Arial" w:cs="Arial"/>
          <w:lang w:eastAsia="ca-ES"/>
        </w:rPr>
      </w:pPr>
      <w:r w:rsidRPr="002B0260">
        <w:rPr>
          <w:rFonts w:ascii="Arial" w:eastAsiaTheme="minorEastAsia" w:hAnsi="Arial" w:cs="Arial"/>
          <w:lang w:eastAsia="ca-ES"/>
        </w:rPr>
        <w:t>L’Ajuntament farà un seguiment tècnic a les persones contractants i contractades per tal de contrastar l’acompliment dels drets laborals</w:t>
      </w:r>
      <w:r w:rsidR="0081614D" w:rsidRPr="002B0260">
        <w:rPr>
          <w:rFonts w:ascii="Arial" w:eastAsiaTheme="minorEastAsia" w:hAnsi="Arial" w:cs="Arial"/>
          <w:lang w:eastAsia="ca-ES"/>
        </w:rPr>
        <w:t>,</w:t>
      </w:r>
      <w:r w:rsidRPr="002B0260">
        <w:rPr>
          <w:rFonts w:ascii="Arial" w:eastAsiaTheme="minorEastAsia" w:hAnsi="Arial" w:cs="Arial"/>
          <w:lang w:eastAsia="ca-ES"/>
        </w:rPr>
        <w:t xml:space="preserve"> així com la coherència de les feines executades amb l’objecte del contracte. En cas de reunir evidències que posin en entredit els punts anteriors es podrà revocar la subvenció.</w:t>
      </w:r>
    </w:p>
    <w:p w:rsidR="00EA668C" w:rsidRPr="002B0260" w:rsidRDefault="00EA668C" w:rsidP="00445264">
      <w:pPr>
        <w:spacing w:after="0" w:line="240" w:lineRule="auto"/>
        <w:contextualSpacing/>
        <w:jc w:val="both"/>
        <w:rPr>
          <w:rFonts w:ascii="Arial" w:eastAsia="Times New Roman" w:hAnsi="Arial" w:cs="Arial"/>
          <w:lang w:eastAsia="zh-CN"/>
        </w:rPr>
      </w:pPr>
    </w:p>
    <w:p w:rsidR="00BE6955" w:rsidRPr="002B0260" w:rsidRDefault="00BE6955" w:rsidP="00445264">
      <w:pPr>
        <w:spacing w:after="0" w:line="240" w:lineRule="auto"/>
        <w:contextualSpacing/>
        <w:jc w:val="both"/>
        <w:rPr>
          <w:rFonts w:ascii="Arial" w:eastAsia="Times New Roman" w:hAnsi="Arial" w:cs="Arial"/>
          <w:u w:val="single"/>
          <w:lang w:eastAsia="zh-CN"/>
        </w:rPr>
      </w:pPr>
      <w:r w:rsidRPr="002B0260">
        <w:rPr>
          <w:rFonts w:ascii="Arial" w:hAnsi="Arial" w:cs="Arial"/>
          <w:b/>
          <w:u w:val="single"/>
        </w:rPr>
        <w:t>Publicitat</w:t>
      </w:r>
    </w:p>
    <w:p w:rsidR="00BE6955" w:rsidRPr="002B0260" w:rsidRDefault="00BE6955" w:rsidP="00445264">
      <w:pPr>
        <w:spacing w:after="0" w:line="240" w:lineRule="auto"/>
        <w:contextualSpacing/>
        <w:jc w:val="both"/>
        <w:rPr>
          <w:rFonts w:ascii="Arial" w:hAnsi="Arial" w:cs="Arial"/>
        </w:rPr>
      </w:pPr>
    </w:p>
    <w:p w:rsidR="00BE6955" w:rsidRPr="002B0260" w:rsidRDefault="00BE6955" w:rsidP="00445264">
      <w:pPr>
        <w:spacing w:after="0" w:line="240" w:lineRule="auto"/>
        <w:contextualSpacing/>
        <w:jc w:val="both"/>
        <w:rPr>
          <w:rFonts w:ascii="Arial" w:hAnsi="Arial" w:cs="Arial"/>
        </w:rPr>
      </w:pPr>
      <w:r w:rsidRPr="002B0260">
        <w:rPr>
          <w:rFonts w:ascii="Arial" w:hAnsi="Arial" w:cs="Arial"/>
        </w:rPr>
        <w:t>Les persones ocupadores posaran en coneixement de les persones contractades el suport econ</w:t>
      </w:r>
      <w:r w:rsidR="00445264" w:rsidRPr="002B0260">
        <w:rPr>
          <w:rFonts w:ascii="Arial" w:hAnsi="Arial" w:cs="Arial"/>
        </w:rPr>
        <w:t>òmic de l’Ajuntament de Manresa.</w:t>
      </w:r>
    </w:p>
    <w:p w:rsidR="00445264" w:rsidRPr="002B0260" w:rsidRDefault="00445264" w:rsidP="00445264">
      <w:pPr>
        <w:spacing w:after="0" w:line="240" w:lineRule="auto"/>
        <w:contextualSpacing/>
        <w:jc w:val="both"/>
        <w:rPr>
          <w:rFonts w:ascii="Arial" w:hAnsi="Arial" w:cs="Arial"/>
        </w:rPr>
      </w:pPr>
    </w:p>
    <w:p w:rsidR="00BE6955" w:rsidRPr="002B0260" w:rsidRDefault="00BE6955" w:rsidP="00445264">
      <w:pPr>
        <w:spacing w:after="0" w:line="240" w:lineRule="auto"/>
        <w:contextualSpacing/>
        <w:jc w:val="both"/>
        <w:rPr>
          <w:rFonts w:ascii="Arial" w:hAnsi="Arial" w:cs="Arial"/>
        </w:rPr>
      </w:pPr>
      <w:r w:rsidRPr="002B0260">
        <w:rPr>
          <w:rFonts w:ascii="Arial" w:hAnsi="Arial" w:cs="Arial"/>
        </w:rPr>
        <w:t>L’Ajuntament i els beneficiaris de les ajudes hauran de donar compliment a les previsions relatives a la publicitat de les subvencions establertes en la Llei 38/2003, de 17 de novembre, general de subvencions i en la Llei 19/2013, de 9 de desembre, de transparència, accés a la informació pública i bon govern.</w:t>
      </w:r>
    </w:p>
    <w:p w:rsidR="00BE6A2A" w:rsidRPr="002B0260" w:rsidRDefault="00BE6A2A" w:rsidP="00445264">
      <w:pPr>
        <w:spacing w:after="0" w:line="240" w:lineRule="auto"/>
        <w:contextualSpacing/>
        <w:jc w:val="both"/>
        <w:rPr>
          <w:rFonts w:ascii="Arial" w:eastAsia="Times New Roman" w:hAnsi="Arial" w:cs="Arial"/>
          <w:lang w:eastAsia="zh-CN"/>
        </w:rPr>
      </w:pPr>
    </w:p>
    <w:p w:rsidR="00596DAD" w:rsidRDefault="00AD54C3" w:rsidP="00445264">
      <w:pPr>
        <w:spacing w:after="0" w:line="240" w:lineRule="auto"/>
        <w:contextualSpacing/>
        <w:jc w:val="both"/>
        <w:rPr>
          <w:rFonts w:ascii="Arial" w:hAnsi="Arial" w:cs="Arial"/>
        </w:rPr>
      </w:pPr>
      <w:r w:rsidRPr="002B0260">
        <w:rPr>
          <w:rFonts w:ascii="Arial" w:hAnsi="Arial" w:cs="Arial"/>
        </w:rPr>
        <w:t>La qual cosa es fa pública als efectes oportuns.</w:t>
      </w:r>
    </w:p>
    <w:p w:rsidR="00EF3D26" w:rsidRDefault="00EF3D26" w:rsidP="00445264">
      <w:pPr>
        <w:spacing w:after="0" w:line="240" w:lineRule="auto"/>
        <w:contextualSpacing/>
        <w:jc w:val="both"/>
        <w:rPr>
          <w:rFonts w:ascii="Arial" w:hAnsi="Arial" w:cs="Arial"/>
        </w:rPr>
      </w:pPr>
    </w:p>
    <w:p w:rsidR="00EF3D26" w:rsidRDefault="00EF3D26" w:rsidP="00445264">
      <w:pPr>
        <w:spacing w:after="0" w:line="240" w:lineRule="auto"/>
        <w:contextualSpacing/>
        <w:jc w:val="both"/>
        <w:rPr>
          <w:rFonts w:ascii="Arial" w:hAnsi="Arial" w:cs="Arial"/>
        </w:rPr>
      </w:pPr>
      <w:r>
        <w:rPr>
          <w:rFonts w:ascii="Arial" w:hAnsi="Arial" w:cs="Arial"/>
        </w:rPr>
        <w:t xml:space="preserve">L’alcalde, </w:t>
      </w:r>
    </w:p>
    <w:p w:rsidR="00EF3D26" w:rsidRDefault="00EF3D26" w:rsidP="00445264">
      <w:pPr>
        <w:spacing w:after="0" w:line="240" w:lineRule="auto"/>
        <w:contextualSpacing/>
        <w:jc w:val="both"/>
        <w:rPr>
          <w:rFonts w:ascii="Arial" w:hAnsi="Arial" w:cs="Arial"/>
        </w:rPr>
      </w:pPr>
    </w:p>
    <w:p w:rsidR="00EF3D26" w:rsidRDefault="00EF3D26" w:rsidP="00445264">
      <w:pPr>
        <w:spacing w:after="0" w:line="240" w:lineRule="auto"/>
        <w:contextualSpacing/>
        <w:jc w:val="both"/>
        <w:rPr>
          <w:rFonts w:ascii="Arial" w:hAnsi="Arial" w:cs="Arial"/>
        </w:rPr>
      </w:pPr>
    </w:p>
    <w:p w:rsidR="00EF3D26" w:rsidRPr="002B0260" w:rsidRDefault="00EF3D26" w:rsidP="00445264">
      <w:pPr>
        <w:spacing w:after="0" w:line="240" w:lineRule="auto"/>
        <w:contextualSpacing/>
        <w:jc w:val="both"/>
        <w:rPr>
          <w:rFonts w:ascii="Arial" w:hAnsi="Arial" w:cs="Arial"/>
        </w:rPr>
      </w:pPr>
      <w:r>
        <w:rPr>
          <w:rFonts w:ascii="Arial" w:hAnsi="Arial" w:cs="Arial"/>
        </w:rPr>
        <w:t xml:space="preserve">Marc </w:t>
      </w:r>
      <w:proofErr w:type="spellStart"/>
      <w:r>
        <w:rPr>
          <w:rFonts w:ascii="Arial" w:hAnsi="Arial" w:cs="Arial"/>
        </w:rPr>
        <w:t>Aloy</w:t>
      </w:r>
      <w:proofErr w:type="spellEnd"/>
      <w:r>
        <w:rPr>
          <w:rFonts w:ascii="Arial" w:hAnsi="Arial" w:cs="Arial"/>
        </w:rPr>
        <w:t xml:space="preserve"> i Guàrdia</w:t>
      </w:r>
      <w:bookmarkStart w:id="0" w:name="_GoBack"/>
      <w:bookmarkEnd w:id="0"/>
    </w:p>
    <w:sectPr w:rsidR="00EF3D26" w:rsidRPr="002B0260" w:rsidSect="00BE6A2A">
      <w:headerReference w:type="default" r:id="rId10"/>
      <w:footerReference w:type="even" r:id="rId11"/>
      <w:pgSz w:w="11906" w:h="16838"/>
      <w:pgMar w:top="1418" w:right="1701" w:bottom="119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DAD" w:rsidRDefault="00596DAD" w:rsidP="00897AE9">
      <w:pPr>
        <w:spacing w:after="0" w:line="240" w:lineRule="auto"/>
      </w:pPr>
      <w:r>
        <w:separator/>
      </w:r>
    </w:p>
  </w:endnote>
  <w:endnote w:type="continuationSeparator" w:id="0">
    <w:p w:rsidR="00596DAD" w:rsidRDefault="00596DAD" w:rsidP="0089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B98" w:rsidRDefault="00C46B98">
    <w:pPr>
      <w:pStyle w:val="Peu"/>
      <w:jc w:val="right"/>
    </w:pPr>
  </w:p>
  <w:p w:rsidR="00C46B98" w:rsidRDefault="00C46B98">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DAD" w:rsidRDefault="00596DAD" w:rsidP="00897AE9">
      <w:pPr>
        <w:spacing w:after="0" w:line="240" w:lineRule="auto"/>
      </w:pPr>
      <w:r>
        <w:separator/>
      </w:r>
    </w:p>
  </w:footnote>
  <w:footnote w:type="continuationSeparator" w:id="0">
    <w:p w:rsidR="00596DAD" w:rsidRDefault="00596DAD" w:rsidP="00897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AD" w:rsidRDefault="00596DAD">
    <w:pPr>
      <w:pStyle w:val="Capalera"/>
    </w:pPr>
    <w:r>
      <w:rPr>
        <w:noProof/>
        <w:lang w:eastAsia="ca-ES"/>
      </w:rPr>
      <w:drawing>
        <wp:anchor distT="0" distB="0" distL="114300" distR="114300" simplePos="0" relativeHeight="251658240" behindDoc="0" locked="0" layoutInCell="1" allowOverlap="1" wp14:anchorId="03EED0FB" wp14:editId="7BD3E47A">
          <wp:simplePos x="0" y="0"/>
          <wp:positionH relativeFrom="margin">
            <wp:posOffset>1733550</wp:posOffset>
          </wp:positionH>
          <wp:positionV relativeFrom="margin">
            <wp:posOffset>-619125</wp:posOffset>
          </wp:positionV>
          <wp:extent cx="1779905" cy="4025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40259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88A"/>
    <w:multiLevelType w:val="hybridMultilevel"/>
    <w:tmpl w:val="B388EDF0"/>
    <w:lvl w:ilvl="0" w:tplc="E5D0FA52">
      <w:start w:val="1"/>
      <w:numFmt w:val="lowerLetter"/>
      <w:lvlText w:val="%1)"/>
      <w:lvlJc w:val="left"/>
      <w:pPr>
        <w:ind w:left="720" w:hanging="360"/>
      </w:pPr>
      <w:rPr>
        <w:rFonts w:eastAsia="Calibri"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4586606"/>
    <w:multiLevelType w:val="hybridMultilevel"/>
    <w:tmpl w:val="6048157E"/>
    <w:lvl w:ilvl="0" w:tplc="60B09434">
      <w:start w:val="3"/>
      <w:numFmt w:val="bullet"/>
      <w:lvlText w:val="-"/>
      <w:lvlJc w:val="left"/>
      <w:pPr>
        <w:ind w:left="748" w:hanging="360"/>
      </w:pPr>
      <w:rPr>
        <w:rFonts w:ascii="Calibri" w:eastAsiaTheme="minorHAnsi" w:hAnsi="Calibri" w:cstheme="minorBidi" w:hint="default"/>
      </w:rPr>
    </w:lvl>
    <w:lvl w:ilvl="1" w:tplc="04030003" w:tentative="1">
      <w:start w:val="1"/>
      <w:numFmt w:val="bullet"/>
      <w:lvlText w:val="o"/>
      <w:lvlJc w:val="left"/>
      <w:pPr>
        <w:ind w:left="1468" w:hanging="360"/>
      </w:pPr>
      <w:rPr>
        <w:rFonts w:ascii="Courier New" w:hAnsi="Courier New" w:cs="Courier New" w:hint="default"/>
      </w:rPr>
    </w:lvl>
    <w:lvl w:ilvl="2" w:tplc="04030005" w:tentative="1">
      <w:start w:val="1"/>
      <w:numFmt w:val="bullet"/>
      <w:lvlText w:val=""/>
      <w:lvlJc w:val="left"/>
      <w:pPr>
        <w:ind w:left="2188" w:hanging="360"/>
      </w:pPr>
      <w:rPr>
        <w:rFonts w:ascii="Wingdings" w:hAnsi="Wingdings" w:hint="default"/>
      </w:rPr>
    </w:lvl>
    <w:lvl w:ilvl="3" w:tplc="04030001" w:tentative="1">
      <w:start w:val="1"/>
      <w:numFmt w:val="bullet"/>
      <w:lvlText w:val=""/>
      <w:lvlJc w:val="left"/>
      <w:pPr>
        <w:ind w:left="2908" w:hanging="360"/>
      </w:pPr>
      <w:rPr>
        <w:rFonts w:ascii="Symbol" w:hAnsi="Symbol" w:hint="default"/>
      </w:rPr>
    </w:lvl>
    <w:lvl w:ilvl="4" w:tplc="04030003" w:tentative="1">
      <w:start w:val="1"/>
      <w:numFmt w:val="bullet"/>
      <w:lvlText w:val="o"/>
      <w:lvlJc w:val="left"/>
      <w:pPr>
        <w:ind w:left="3628" w:hanging="360"/>
      </w:pPr>
      <w:rPr>
        <w:rFonts w:ascii="Courier New" w:hAnsi="Courier New" w:cs="Courier New" w:hint="default"/>
      </w:rPr>
    </w:lvl>
    <w:lvl w:ilvl="5" w:tplc="04030005" w:tentative="1">
      <w:start w:val="1"/>
      <w:numFmt w:val="bullet"/>
      <w:lvlText w:val=""/>
      <w:lvlJc w:val="left"/>
      <w:pPr>
        <w:ind w:left="4348" w:hanging="360"/>
      </w:pPr>
      <w:rPr>
        <w:rFonts w:ascii="Wingdings" w:hAnsi="Wingdings" w:hint="default"/>
      </w:rPr>
    </w:lvl>
    <w:lvl w:ilvl="6" w:tplc="04030001" w:tentative="1">
      <w:start w:val="1"/>
      <w:numFmt w:val="bullet"/>
      <w:lvlText w:val=""/>
      <w:lvlJc w:val="left"/>
      <w:pPr>
        <w:ind w:left="5068" w:hanging="360"/>
      </w:pPr>
      <w:rPr>
        <w:rFonts w:ascii="Symbol" w:hAnsi="Symbol" w:hint="default"/>
      </w:rPr>
    </w:lvl>
    <w:lvl w:ilvl="7" w:tplc="04030003" w:tentative="1">
      <w:start w:val="1"/>
      <w:numFmt w:val="bullet"/>
      <w:lvlText w:val="o"/>
      <w:lvlJc w:val="left"/>
      <w:pPr>
        <w:ind w:left="5788" w:hanging="360"/>
      </w:pPr>
      <w:rPr>
        <w:rFonts w:ascii="Courier New" w:hAnsi="Courier New" w:cs="Courier New" w:hint="default"/>
      </w:rPr>
    </w:lvl>
    <w:lvl w:ilvl="8" w:tplc="04030005" w:tentative="1">
      <w:start w:val="1"/>
      <w:numFmt w:val="bullet"/>
      <w:lvlText w:val=""/>
      <w:lvlJc w:val="left"/>
      <w:pPr>
        <w:ind w:left="6508" w:hanging="360"/>
      </w:pPr>
      <w:rPr>
        <w:rFonts w:ascii="Wingdings" w:hAnsi="Wingdings" w:hint="default"/>
      </w:rPr>
    </w:lvl>
  </w:abstractNum>
  <w:abstractNum w:abstractNumId="2">
    <w:nsid w:val="05BD582D"/>
    <w:multiLevelType w:val="multilevel"/>
    <w:tmpl w:val="22520E00"/>
    <w:lvl w:ilvl="0">
      <w:numFmt w:val="decimal"/>
      <w:pStyle w:val="Ttol2"/>
      <w:lvlText w:val="%1."/>
      <w:lvlJc w:val="left"/>
      <w:pPr>
        <w:tabs>
          <w:tab w:val="num" w:pos="360"/>
        </w:tabs>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13C94051"/>
    <w:multiLevelType w:val="hybridMultilevel"/>
    <w:tmpl w:val="3DCAB920"/>
    <w:lvl w:ilvl="0" w:tplc="13B447CE">
      <w:start w:val="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43559C6"/>
    <w:multiLevelType w:val="hybridMultilevel"/>
    <w:tmpl w:val="9D5A305A"/>
    <w:lvl w:ilvl="0" w:tplc="60B09434">
      <w:start w:val="3"/>
      <w:numFmt w:val="bullet"/>
      <w:lvlText w:val="-"/>
      <w:lvlJc w:val="left"/>
      <w:pPr>
        <w:ind w:left="360" w:hanging="360"/>
      </w:pPr>
      <w:rPr>
        <w:rFonts w:ascii="Calibri" w:eastAsiaTheme="minorHAnsi" w:hAnsi="Calibri" w:cstheme="minorBid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nsid w:val="1E537F63"/>
    <w:multiLevelType w:val="hybridMultilevel"/>
    <w:tmpl w:val="8AB8289C"/>
    <w:lvl w:ilvl="0" w:tplc="60B09434">
      <w:start w:val="3"/>
      <w:numFmt w:val="bullet"/>
      <w:lvlText w:val="-"/>
      <w:lvlJc w:val="left"/>
      <w:pPr>
        <w:ind w:left="1308" w:hanging="360"/>
      </w:pPr>
      <w:rPr>
        <w:rFonts w:ascii="Calibri" w:eastAsiaTheme="minorHAnsi" w:hAnsi="Calibri" w:cstheme="minorBidi" w:hint="default"/>
      </w:rPr>
    </w:lvl>
    <w:lvl w:ilvl="1" w:tplc="04030003" w:tentative="1">
      <w:start w:val="1"/>
      <w:numFmt w:val="bullet"/>
      <w:lvlText w:val="o"/>
      <w:lvlJc w:val="left"/>
      <w:pPr>
        <w:ind w:left="2028" w:hanging="360"/>
      </w:pPr>
      <w:rPr>
        <w:rFonts w:ascii="Courier New" w:hAnsi="Courier New" w:cs="Courier New" w:hint="default"/>
      </w:rPr>
    </w:lvl>
    <w:lvl w:ilvl="2" w:tplc="04030005" w:tentative="1">
      <w:start w:val="1"/>
      <w:numFmt w:val="bullet"/>
      <w:lvlText w:val=""/>
      <w:lvlJc w:val="left"/>
      <w:pPr>
        <w:ind w:left="2748" w:hanging="360"/>
      </w:pPr>
      <w:rPr>
        <w:rFonts w:ascii="Wingdings" w:hAnsi="Wingdings" w:hint="default"/>
      </w:rPr>
    </w:lvl>
    <w:lvl w:ilvl="3" w:tplc="04030001" w:tentative="1">
      <w:start w:val="1"/>
      <w:numFmt w:val="bullet"/>
      <w:lvlText w:val=""/>
      <w:lvlJc w:val="left"/>
      <w:pPr>
        <w:ind w:left="3468" w:hanging="360"/>
      </w:pPr>
      <w:rPr>
        <w:rFonts w:ascii="Symbol" w:hAnsi="Symbol" w:hint="default"/>
      </w:rPr>
    </w:lvl>
    <w:lvl w:ilvl="4" w:tplc="04030003" w:tentative="1">
      <w:start w:val="1"/>
      <w:numFmt w:val="bullet"/>
      <w:lvlText w:val="o"/>
      <w:lvlJc w:val="left"/>
      <w:pPr>
        <w:ind w:left="4188" w:hanging="360"/>
      </w:pPr>
      <w:rPr>
        <w:rFonts w:ascii="Courier New" w:hAnsi="Courier New" w:cs="Courier New" w:hint="default"/>
      </w:rPr>
    </w:lvl>
    <w:lvl w:ilvl="5" w:tplc="04030005" w:tentative="1">
      <w:start w:val="1"/>
      <w:numFmt w:val="bullet"/>
      <w:lvlText w:val=""/>
      <w:lvlJc w:val="left"/>
      <w:pPr>
        <w:ind w:left="4908" w:hanging="360"/>
      </w:pPr>
      <w:rPr>
        <w:rFonts w:ascii="Wingdings" w:hAnsi="Wingdings" w:hint="default"/>
      </w:rPr>
    </w:lvl>
    <w:lvl w:ilvl="6" w:tplc="04030001" w:tentative="1">
      <w:start w:val="1"/>
      <w:numFmt w:val="bullet"/>
      <w:lvlText w:val=""/>
      <w:lvlJc w:val="left"/>
      <w:pPr>
        <w:ind w:left="5628" w:hanging="360"/>
      </w:pPr>
      <w:rPr>
        <w:rFonts w:ascii="Symbol" w:hAnsi="Symbol" w:hint="default"/>
      </w:rPr>
    </w:lvl>
    <w:lvl w:ilvl="7" w:tplc="04030003" w:tentative="1">
      <w:start w:val="1"/>
      <w:numFmt w:val="bullet"/>
      <w:lvlText w:val="o"/>
      <w:lvlJc w:val="left"/>
      <w:pPr>
        <w:ind w:left="6348" w:hanging="360"/>
      </w:pPr>
      <w:rPr>
        <w:rFonts w:ascii="Courier New" w:hAnsi="Courier New" w:cs="Courier New" w:hint="default"/>
      </w:rPr>
    </w:lvl>
    <w:lvl w:ilvl="8" w:tplc="04030005" w:tentative="1">
      <w:start w:val="1"/>
      <w:numFmt w:val="bullet"/>
      <w:lvlText w:val=""/>
      <w:lvlJc w:val="left"/>
      <w:pPr>
        <w:ind w:left="7068" w:hanging="360"/>
      </w:pPr>
      <w:rPr>
        <w:rFonts w:ascii="Wingdings" w:hAnsi="Wingdings" w:hint="default"/>
      </w:rPr>
    </w:lvl>
  </w:abstractNum>
  <w:abstractNum w:abstractNumId="6">
    <w:nsid w:val="1E682B9E"/>
    <w:multiLevelType w:val="hybridMultilevel"/>
    <w:tmpl w:val="5A82A19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21DA659E"/>
    <w:multiLevelType w:val="hybridMultilevel"/>
    <w:tmpl w:val="6E74F974"/>
    <w:lvl w:ilvl="0" w:tplc="8E54A36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22B70CFA"/>
    <w:multiLevelType w:val="hybridMultilevel"/>
    <w:tmpl w:val="28047E12"/>
    <w:lvl w:ilvl="0" w:tplc="60B09434">
      <w:start w:val="3"/>
      <w:numFmt w:val="bullet"/>
      <w:lvlText w:val="-"/>
      <w:lvlJc w:val="left"/>
      <w:pPr>
        <w:ind w:left="1280" w:hanging="360"/>
      </w:pPr>
      <w:rPr>
        <w:rFonts w:ascii="Calibri" w:eastAsiaTheme="minorHAnsi" w:hAnsi="Calibri" w:cstheme="minorBidi" w:hint="default"/>
      </w:rPr>
    </w:lvl>
    <w:lvl w:ilvl="1" w:tplc="04030003" w:tentative="1">
      <w:start w:val="1"/>
      <w:numFmt w:val="bullet"/>
      <w:lvlText w:val="o"/>
      <w:lvlJc w:val="left"/>
      <w:pPr>
        <w:ind w:left="2000" w:hanging="360"/>
      </w:pPr>
      <w:rPr>
        <w:rFonts w:ascii="Courier New" w:hAnsi="Courier New" w:cs="Courier New" w:hint="default"/>
      </w:rPr>
    </w:lvl>
    <w:lvl w:ilvl="2" w:tplc="04030005" w:tentative="1">
      <w:start w:val="1"/>
      <w:numFmt w:val="bullet"/>
      <w:lvlText w:val=""/>
      <w:lvlJc w:val="left"/>
      <w:pPr>
        <w:ind w:left="2720" w:hanging="360"/>
      </w:pPr>
      <w:rPr>
        <w:rFonts w:ascii="Wingdings" w:hAnsi="Wingdings" w:hint="default"/>
      </w:rPr>
    </w:lvl>
    <w:lvl w:ilvl="3" w:tplc="04030001" w:tentative="1">
      <w:start w:val="1"/>
      <w:numFmt w:val="bullet"/>
      <w:lvlText w:val=""/>
      <w:lvlJc w:val="left"/>
      <w:pPr>
        <w:ind w:left="3440" w:hanging="360"/>
      </w:pPr>
      <w:rPr>
        <w:rFonts w:ascii="Symbol" w:hAnsi="Symbol" w:hint="default"/>
      </w:rPr>
    </w:lvl>
    <w:lvl w:ilvl="4" w:tplc="04030003" w:tentative="1">
      <w:start w:val="1"/>
      <w:numFmt w:val="bullet"/>
      <w:lvlText w:val="o"/>
      <w:lvlJc w:val="left"/>
      <w:pPr>
        <w:ind w:left="4160" w:hanging="360"/>
      </w:pPr>
      <w:rPr>
        <w:rFonts w:ascii="Courier New" w:hAnsi="Courier New" w:cs="Courier New" w:hint="default"/>
      </w:rPr>
    </w:lvl>
    <w:lvl w:ilvl="5" w:tplc="04030005" w:tentative="1">
      <w:start w:val="1"/>
      <w:numFmt w:val="bullet"/>
      <w:lvlText w:val=""/>
      <w:lvlJc w:val="left"/>
      <w:pPr>
        <w:ind w:left="4880" w:hanging="360"/>
      </w:pPr>
      <w:rPr>
        <w:rFonts w:ascii="Wingdings" w:hAnsi="Wingdings" w:hint="default"/>
      </w:rPr>
    </w:lvl>
    <w:lvl w:ilvl="6" w:tplc="04030001" w:tentative="1">
      <w:start w:val="1"/>
      <w:numFmt w:val="bullet"/>
      <w:lvlText w:val=""/>
      <w:lvlJc w:val="left"/>
      <w:pPr>
        <w:ind w:left="5600" w:hanging="360"/>
      </w:pPr>
      <w:rPr>
        <w:rFonts w:ascii="Symbol" w:hAnsi="Symbol" w:hint="default"/>
      </w:rPr>
    </w:lvl>
    <w:lvl w:ilvl="7" w:tplc="04030003" w:tentative="1">
      <w:start w:val="1"/>
      <w:numFmt w:val="bullet"/>
      <w:lvlText w:val="o"/>
      <w:lvlJc w:val="left"/>
      <w:pPr>
        <w:ind w:left="6320" w:hanging="360"/>
      </w:pPr>
      <w:rPr>
        <w:rFonts w:ascii="Courier New" w:hAnsi="Courier New" w:cs="Courier New" w:hint="default"/>
      </w:rPr>
    </w:lvl>
    <w:lvl w:ilvl="8" w:tplc="04030005" w:tentative="1">
      <w:start w:val="1"/>
      <w:numFmt w:val="bullet"/>
      <w:lvlText w:val=""/>
      <w:lvlJc w:val="left"/>
      <w:pPr>
        <w:ind w:left="7040" w:hanging="360"/>
      </w:pPr>
      <w:rPr>
        <w:rFonts w:ascii="Wingdings" w:hAnsi="Wingdings" w:hint="default"/>
      </w:rPr>
    </w:lvl>
  </w:abstractNum>
  <w:abstractNum w:abstractNumId="9">
    <w:nsid w:val="28C30024"/>
    <w:multiLevelType w:val="hybridMultilevel"/>
    <w:tmpl w:val="F0103ABE"/>
    <w:lvl w:ilvl="0" w:tplc="98BAC6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CE4B50"/>
    <w:multiLevelType w:val="hybridMultilevel"/>
    <w:tmpl w:val="60E0D95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2BDA05A8"/>
    <w:multiLevelType w:val="multilevel"/>
    <w:tmpl w:val="3FD8D54E"/>
    <w:lvl w:ilvl="0">
      <w:start w:val="4"/>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F3C4925"/>
    <w:multiLevelType w:val="hybridMultilevel"/>
    <w:tmpl w:val="CBE6D8D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39AD5B59"/>
    <w:multiLevelType w:val="multilevel"/>
    <w:tmpl w:val="49CA3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E06088F"/>
    <w:multiLevelType w:val="hybridMultilevel"/>
    <w:tmpl w:val="A7D63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F787987"/>
    <w:multiLevelType w:val="multilevel"/>
    <w:tmpl w:val="DBDC0512"/>
    <w:lvl w:ilvl="0">
      <w:start w:val="1"/>
      <w:numFmt w:val="decimal"/>
      <w:pStyle w:val="Llistanumerada"/>
      <w:lvlText w:val="%1."/>
      <w:lvlJc w:val="left"/>
      <w:pPr>
        <w:tabs>
          <w:tab w:val="num" w:pos="360"/>
        </w:tabs>
        <w:ind w:left="360" w:hanging="360"/>
      </w:pPr>
      <w:rPr>
        <w:rFonts w:hint="default"/>
        <w:color w:val="365F91" w:themeColor="accent1" w:themeShade="BF"/>
      </w:rPr>
    </w:lvl>
    <w:lvl w:ilvl="1">
      <w:start w:val="1"/>
      <w:numFmt w:val="decimal"/>
      <w:lvlText w:val="%2."/>
      <w:lvlJc w:val="left"/>
      <w:pPr>
        <w:ind w:left="1440" w:hanging="360"/>
      </w:pPr>
      <w:rPr>
        <w:rFonts w:hint="default"/>
        <w:color w:val="365F91" w:themeColor="accent1" w:themeShade="BF"/>
      </w:rPr>
    </w:lvl>
    <w:lvl w:ilvl="2">
      <w:start w:val="1"/>
      <w:numFmt w:val="decimal"/>
      <w:lvlText w:val="%3."/>
      <w:lvlJc w:val="right"/>
      <w:pPr>
        <w:ind w:left="2160" w:hanging="180"/>
      </w:pPr>
      <w:rPr>
        <w:rFonts w:hint="default"/>
        <w:color w:val="365F91" w:themeColor="accent1" w:themeShade="BF"/>
      </w:rPr>
    </w:lvl>
    <w:lvl w:ilvl="3">
      <w:start w:val="1"/>
      <w:numFmt w:val="decimal"/>
      <w:lvlText w:val="%4."/>
      <w:lvlJc w:val="left"/>
      <w:pPr>
        <w:ind w:left="2880" w:hanging="360"/>
      </w:pPr>
      <w:rPr>
        <w:rFonts w:hint="default"/>
        <w:color w:val="365F91" w:themeColor="accent1" w:themeShade="BF"/>
      </w:rPr>
    </w:lvl>
    <w:lvl w:ilvl="4">
      <w:start w:val="1"/>
      <w:numFmt w:val="decimal"/>
      <w:lvlText w:val="%5."/>
      <w:lvlJc w:val="left"/>
      <w:pPr>
        <w:ind w:left="3600" w:hanging="360"/>
      </w:pPr>
      <w:rPr>
        <w:rFonts w:hint="default"/>
        <w:color w:val="365F91" w:themeColor="accent1" w:themeShade="BF"/>
      </w:rPr>
    </w:lvl>
    <w:lvl w:ilvl="5">
      <w:start w:val="1"/>
      <w:numFmt w:val="decimal"/>
      <w:lvlText w:val="%6."/>
      <w:lvlJc w:val="right"/>
      <w:pPr>
        <w:ind w:left="4320" w:hanging="180"/>
      </w:pPr>
      <w:rPr>
        <w:rFonts w:hint="default"/>
        <w:color w:val="365F91" w:themeColor="accent1" w:themeShade="BF"/>
      </w:rPr>
    </w:lvl>
    <w:lvl w:ilvl="6">
      <w:start w:val="1"/>
      <w:numFmt w:val="decimal"/>
      <w:lvlText w:val="%7."/>
      <w:lvlJc w:val="left"/>
      <w:pPr>
        <w:ind w:left="5040" w:hanging="360"/>
      </w:pPr>
      <w:rPr>
        <w:rFonts w:hint="default"/>
        <w:color w:val="365F91" w:themeColor="accent1" w:themeShade="BF"/>
      </w:rPr>
    </w:lvl>
    <w:lvl w:ilvl="7">
      <w:start w:val="1"/>
      <w:numFmt w:val="decimal"/>
      <w:lvlText w:val="%8."/>
      <w:lvlJc w:val="left"/>
      <w:pPr>
        <w:ind w:left="5760" w:hanging="360"/>
      </w:pPr>
      <w:rPr>
        <w:rFonts w:hint="default"/>
        <w:color w:val="365F91" w:themeColor="accent1" w:themeShade="BF"/>
      </w:rPr>
    </w:lvl>
    <w:lvl w:ilvl="8">
      <w:start w:val="1"/>
      <w:numFmt w:val="decimal"/>
      <w:lvlText w:val="%9."/>
      <w:lvlJc w:val="right"/>
      <w:pPr>
        <w:ind w:left="6480" w:hanging="180"/>
      </w:pPr>
      <w:rPr>
        <w:rFonts w:hint="default"/>
        <w:color w:val="365F91" w:themeColor="accent1" w:themeShade="BF"/>
      </w:rPr>
    </w:lvl>
  </w:abstractNum>
  <w:abstractNum w:abstractNumId="16">
    <w:nsid w:val="541B689B"/>
    <w:multiLevelType w:val="multilevel"/>
    <w:tmpl w:val="FCF61FD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82263E9"/>
    <w:multiLevelType w:val="hybridMultilevel"/>
    <w:tmpl w:val="6FA4791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nsid w:val="59D57EB2"/>
    <w:multiLevelType w:val="hybridMultilevel"/>
    <w:tmpl w:val="75EA34C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5C69662D"/>
    <w:multiLevelType w:val="multilevel"/>
    <w:tmpl w:val="30F0F2FA"/>
    <w:lvl w:ilvl="0">
      <w:start w:val="4"/>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63021582"/>
    <w:multiLevelType w:val="hybridMultilevel"/>
    <w:tmpl w:val="9ABE19D4"/>
    <w:lvl w:ilvl="0" w:tplc="04030001">
      <w:start w:val="1"/>
      <w:numFmt w:val="bullet"/>
      <w:lvlText w:val=""/>
      <w:lvlJc w:val="left"/>
      <w:pPr>
        <w:ind w:left="774" w:hanging="360"/>
      </w:pPr>
      <w:rPr>
        <w:rFonts w:ascii="Symbol" w:hAnsi="Symbol" w:hint="default"/>
      </w:rPr>
    </w:lvl>
    <w:lvl w:ilvl="1" w:tplc="04030003" w:tentative="1">
      <w:start w:val="1"/>
      <w:numFmt w:val="bullet"/>
      <w:lvlText w:val="o"/>
      <w:lvlJc w:val="left"/>
      <w:pPr>
        <w:ind w:left="1494" w:hanging="360"/>
      </w:pPr>
      <w:rPr>
        <w:rFonts w:ascii="Courier New" w:hAnsi="Courier New" w:cs="Courier New" w:hint="default"/>
      </w:rPr>
    </w:lvl>
    <w:lvl w:ilvl="2" w:tplc="04030005" w:tentative="1">
      <w:start w:val="1"/>
      <w:numFmt w:val="bullet"/>
      <w:lvlText w:val=""/>
      <w:lvlJc w:val="left"/>
      <w:pPr>
        <w:ind w:left="2214" w:hanging="360"/>
      </w:pPr>
      <w:rPr>
        <w:rFonts w:ascii="Wingdings" w:hAnsi="Wingdings" w:hint="default"/>
      </w:rPr>
    </w:lvl>
    <w:lvl w:ilvl="3" w:tplc="04030001" w:tentative="1">
      <w:start w:val="1"/>
      <w:numFmt w:val="bullet"/>
      <w:lvlText w:val=""/>
      <w:lvlJc w:val="left"/>
      <w:pPr>
        <w:ind w:left="2934" w:hanging="360"/>
      </w:pPr>
      <w:rPr>
        <w:rFonts w:ascii="Symbol" w:hAnsi="Symbol" w:hint="default"/>
      </w:rPr>
    </w:lvl>
    <w:lvl w:ilvl="4" w:tplc="04030003" w:tentative="1">
      <w:start w:val="1"/>
      <w:numFmt w:val="bullet"/>
      <w:lvlText w:val="o"/>
      <w:lvlJc w:val="left"/>
      <w:pPr>
        <w:ind w:left="3654" w:hanging="360"/>
      </w:pPr>
      <w:rPr>
        <w:rFonts w:ascii="Courier New" w:hAnsi="Courier New" w:cs="Courier New" w:hint="default"/>
      </w:rPr>
    </w:lvl>
    <w:lvl w:ilvl="5" w:tplc="04030005" w:tentative="1">
      <w:start w:val="1"/>
      <w:numFmt w:val="bullet"/>
      <w:lvlText w:val=""/>
      <w:lvlJc w:val="left"/>
      <w:pPr>
        <w:ind w:left="4374" w:hanging="360"/>
      </w:pPr>
      <w:rPr>
        <w:rFonts w:ascii="Wingdings" w:hAnsi="Wingdings" w:hint="default"/>
      </w:rPr>
    </w:lvl>
    <w:lvl w:ilvl="6" w:tplc="04030001" w:tentative="1">
      <w:start w:val="1"/>
      <w:numFmt w:val="bullet"/>
      <w:lvlText w:val=""/>
      <w:lvlJc w:val="left"/>
      <w:pPr>
        <w:ind w:left="5094" w:hanging="360"/>
      </w:pPr>
      <w:rPr>
        <w:rFonts w:ascii="Symbol" w:hAnsi="Symbol" w:hint="default"/>
      </w:rPr>
    </w:lvl>
    <w:lvl w:ilvl="7" w:tplc="04030003" w:tentative="1">
      <w:start w:val="1"/>
      <w:numFmt w:val="bullet"/>
      <w:lvlText w:val="o"/>
      <w:lvlJc w:val="left"/>
      <w:pPr>
        <w:ind w:left="5814" w:hanging="360"/>
      </w:pPr>
      <w:rPr>
        <w:rFonts w:ascii="Courier New" w:hAnsi="Courier New" w:cs="Courier New" w:hint="default"/>
      </w:rPr>
    </w:lvl>
    <w:lvl w:ilvl="8" w:tplc="04030005" w:tentative="1">
      <w:start w:val="1"/>
      <w:numFmt w:val="bullet"/>
      <w:lvlText w:val=""/>
      <w:lvlJc w:val="left"/>
      <w:pPr>
        <w:ind w:left="6534" w:hanging="360"/>
      </w:pPr>
      <w:rPr>
        <w:rFonts w:ascii="Wingdings" w:hAnsi="Wingdings" w:hint="default"/>
      </w:rPr>
    </w:lvl>
  </w:abstractNum>
  <w:abstractNum w:abstractNumId="21">
    <w:nsid w:val="64711531"/>
    <w:multiLevelType w:val="hybridMultilevel"/>
    <w:tmpl w:val="AB9AE27A"/>
    <w:lvl w:ilvl="0" w:tplc="D3B68D5E">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65594E50"/>
    <w:multiLevelType w:val="hybridMultilevel"/>
    <w:tmpl w:val="0C544A62"/>
    <w:lvl w:ilvl="0" w:tplc="60B09434">
      <w:start w:val="3"/>
      <w:numFmt w:val="bullet"/>
      <w:lvlText w:val="-"/>
      <w:lvlJc w:val="left"/>
      <w:pPr>
        <w:ind w:left="360" w:hanging="360"/>
      </w:pPr>
      <w:rPr>
        <w:rFonts w:ascii="Calibri" w:eastAsiaTheme="minorHAnsi" w:hAnsi="Calibri" w:cstheme="minorBidi"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nsid w:val="657E5D71"/>
    <w:multiLevelType w:val="multilevel"/>
    <w:tmpl w:val="5F92E4C4"/>
    <w:lvl w:ilvl="0">
      <w:start w:val="1"/>
      <w:numFmt w:val="bullet"/>
      <w:pStyle w:val="Llistaambpics"/>
      <w:lvlText w:val=""/>
      <w:lvlJc w:val="left"/>
      <w:pPr>
        <w:tabs>
          <w:tab w:val="num" w:pos="360"/>
        </w:tabs>
        <w:ind w:left="432" w:hanging="288"/>
      </w:pPr>
      <w:rPr>
        <w:rFonts w:ascii="Symbol" w:hAnsi="Symbol" w:hint="default"/>
        <w:color w:val="365F91" w:themeColor="accent1" w:themeShade="BF"/>
      </w:rPr>
    </w:lvl>
    <w:lvl w:ilvl="1">
      <w:start w:val="1"/>
      <w:numFmt w:val="bullet"/>
      <w:lvlText w:val="o"/>
      <w:lvlJc w:val="left"/>
      <w:pPr>
        <w:ind w:left="1440" w:hanging="360"/>
      </w:pPr>
      <w:rPr>
        <w:rFonts w:ascii="Courier New" w:hAnsi="Courier New" w:hint="default"/>
        <w:color w:val="365F91" w:themeColor="accent1" w:themeShade="BF"/>
      </w:rPr>
    </w:lvl>
    <w:lvl w:ilvl="2">
      <w:start w:val="1"/>
      <w:numFmt w:val="bullet"/>
      <w:lvlText w:val=""/>
      <w:lvlJc w:val="left"/>
      <w:pPr>
        <w:ind w:left="2160" w:hanging="360"/>
      </w:pPr>
      <w:rPr>
        <w:rFonts w:ascii="Wingdings" w:hAnsi="Wingdings" w:hint="default"/>
        <w:color w:val="365F91" w:themeColor="accent1" w:themeShade="BF"/>
      </w:rPr>
    </w:lvl>
    <w:lvl w:ilvl="3">
      <w:start w:val="1"/>
      <w:numFmt w:val="bullet"/>
      <w:lvlText w:val=""/>
      <w:lvlJc w:val="left"/>
      <w:pPr>
        <w:ind w:left="2880" w:hanging="360"/>
      </w:pPr>
      <w:rPr>
        <w:rFonts w:ascii="Symbol" w:hAnsi="Symbol" w:hint="default"/>
        <w:color w:val="365F91" w:themeColor="accent1" w:themeShade="BF"/>
      </w:rPr>
    </w:lvl>
    <w:lvl w:ilvl="4">
      <w:start w:val="1"/>
      <w:numFmt w:val="bullet"/>
      <w:lvlText w:val="o"/>
      <w:lvlJc w:val="left"/>
      <w:pPr>
        <w:ind w:left="3600" w:hanging="360"/>
      </w:pPr>
      <w:rPr>
        <w:rFonts w:ascii="Courier New" w:hAnsi="Courier New" w:hint="default"/>
        <w:color w:val="365F91" w:themeColor="accent1" w:themeShade="BF"/>
      </w:rPr>
    </w:lvl>
    <w:lvl w:ilvl="5">
      <w:start w:val="1"/>
      <w:numFmt w:val="bullet"/>
      <w:lvlText w:val=""/>
      <w:lvlJc w:val="left"/>
      <w:pPr>
        <w:ind w:left="4320" w:hanging="360"/>
      </w:pPr>
      <w:rPr>
        <w:rFonts w:ascii="Wingdings" w:hAnsi="Wingdings" w:hint="default"/>
        <w:color w:val="365F91" w:themeColor="accent1" w:themeShade="BF"/>
      </w:rPr>
    </w:lvl>
    <w:lvl w:ilvl="6">
      <w:start w:val="1"/>
      <w:numFmt w:val="bullet"/>
      <w:lvlText w:val=""/>
      <w:lvlJc w:val="left"/>
      <w:pPr>
        <w:ind w:left="5040" w:hanging="360"/>
      </w:pPr>
      <w:rPr>
        <w:rFonts w:ascii="Symbol" w:hAnsi="Symbol" w:hint="default"/>
        <w:color w:val="365F91" w:themeColor="accent1" w:themeShade="BF"/>
      </w:rPr>
    </w:lvl>
    <w:lvl w:ilvl="7">
      <w:start w:val="1"/>
      <w:numFmt w:val="bullet"/>
      <w:lvlText w:val="o"/>
      <w:lvlJc w:val="left"/>
      <w:pPr>
        <w:ind w:left="5760" w:hanging="360"/>
      </w:pPr>
      <w:rPr>
        <w:rFonts w:ascii="Courier New" w:hAnsi="Courier New" w:hint="default"/>
        <w:color w:val="365F91" w:themeColor="accent1" w:themeShade="BF"/>
      </w:rPr>
    </w:lvl>
    <w:lvl w:ilvl="8">
      <w:start w:val="1"/>
      <w:numFmt w:val="bullet"/>
      <w:lvlText w:val=""/>
      <w:lvlJc w:val="left"/>
      <w:pPr>
        <w:ind w:left="6480" w:hanging="360"/>
      </w:pPr>
      <w:rPr>
        <w:rFonts w:ascii="Wingdings" w:hAnsi="Wingdings" w:hint="default"/>
        <w:color w:val="365F91" w:themeColor="accent1" w:themeShade="BF"/>
      </w:rPr>
    </w:lvl>
  </w:abstractNum>
  <w:abstractNum w:abstractNumId="24">
    <w:nsid w:val="659557C0"/>
    <w:multiLevelType w:val="multilevel"/>
    <w:tmpl w:val="50762CEE"/>
    <w:lvl w:ilvl="0">
      <w:start w:val="1"/>
      <w:numFmt w:val="bullet"/>
      <w:lvlText w:val=""/>
      <w:lvlJc w:val="left"/>
      <w:pPr>
        <w:tabs>
          <w:tab w:val="num" w:pos="720"/>
        </w:tabs>
        <w:ind w:left="720" w:hanging="360"/>
      </w:pPr>
      <w:rPr>
        <w:rFonts w:ascii="Wingdings" w:hAnsi="Wingdings" w:cs="Wingdings" w:hint="default"/>
        <w:sz w:val="16"/>
      </w:rPr>
    </w:lvl>
    <w:lvl w:ilvl="1">
      <w:start w:val="1"/>
      <w:numFmt w:val="bullet"/>
      <w:lvlText w:val="o"/>
      <w:lvlJc w:val="left"/>
      <w:pPr>
        <w:tabs>
          <w:tab w:val="num" w:pos="1440"/>
        </w:tabs>
        <w:ind w:left="1440" w:hanging="360"/>
      </w:pPr>
      <w:rPr>
        <w:rFonts w:ascii="Courier New" w:hAnsi="Courier New" w:cs="Courier New" w:hint="default"/>
        <w:sz w:val="1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675B6A8F"/>
    <w:multiLevelType w:val="multilevel"/>
    <w:tmpl w:val="6E342344"/>
    <w:lvl w:ilvl="0">
      <w:start w:val="4"/>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nsid w:val="6BB12AD3"/>
    <w:multiLevelType w:val="multilevel"/>
    <w:tmpl w:val="115C453A"/>
    <w:lvl w:ilvl="0">
      <w:start w:val="1"/>
      <w:numFmt w:val="decimal"/>
      <w:lvlText w:val="%1."/>
      <w:lvlJc w:val="left"/>
      <w:pPr>
        <w:ind w:left="720" w:hanging="360"/>
      </w:pPr>
      <w:rPr>
        <w:rFonts w:hint="default"/>
      </w:rPr>
    </w:lvl>
    <w:lvl w:ilvl="1">
      <w:start w:val="2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F9B4EC9"/>
    <w:multiLevelType w:val="hybridMultilevel"/>
    <w:tmpl w:val="F76C8958"/>
    <w:lvl w:ilvl="0" w:tplc="A3EC28FE">
      <w:start w:val="1"/>
      <w:numFmt w:val="decimal"/>
      <w:lvlText w:val="%1."/>
      <w:lvlJc w:val="left"/>
      <w:pPr>
        <w:ind w:left="720" w:hanging="360"/>
      </w:pPr>
      <w:rPr>
        <w:rFonts w:asciiTheme="minorHAnsi" w:eastAsiaTheme="minorHAnsi" w:hAnsiTheme="minorHAnsi" w:cstheme="minorBidi"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6FFA0B88"/>
    <w:multiLevelType w:val="multilevel"/>
    <w:tmpl w:val="1396D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91F7578"/>
    <w:multiLevelType w:val="hybridMultilevel"/>
    <w:tmpl w:val="7D3E355A"/>
    <w:lvl w:ilvl="0" w:tplc="60B09434">
      <w:start w:val="3"/>
      <w:numFmt w:val="bullet"/>
      <w:lvlText w:val="-"/>
      <w:lvlJc w:val="left"/>
      <w:pPr>
        <w:ind w:left="1490" w:hanging="360"/>
      </w:pPr>
      <w:rPr>
        <w:rFonts w:ascii="Calibri" w:eastAsiaTheme="minorHAnsi" w:hAnsi="Calibri" w:cstheme="minorBidi" w:hint="default"/>
      </w:rPr>
    </w:lvl>
    <w:lvl w:ilvl="1" w:tplc="04030003" w:tentative="1">
      <w:start w:val="1"/>
      <w:numFmt w:val="bullet"/>
      <w:lvlText w:val="o"/>
      <w:lvlJc w:val="left"/>
      <w:pPr>
        <w:ind w:left="2210" w:hanging="360"/>
      </w:pPr>
      <w:rPr>
        <w:rFonts w:ascii="Courier New" w:hAnsi="Courier New" w:cs="Courier New" w:hint="default"/>
      </w:rPr>
    </w:lvl>
    <w:lvl w:ilvl="2" w:tplc="04030005" w:tentative="1">
      <w:start w:val="1"/>
      <w:numFmt w:val="bullet"/>
      <w:lvlText w:val=""/>
      <w:lvlJc w:val="left"/>
      <w:pPr>
        <w:ind w:left="2930" w:hanging="360"/>
      </w:pPr>
      <w:rPr>
        <w:rFonts w:ascii="Wingdings" w:hAnsi="Wingdings" w:hint="default"/>
      </w:rPr>
    </w:lvl>
    <w:lvl w:ilvl="3" w:tplc="04030001" w:tentative="1">
      <w:start w:val="1"/>
      <w:numFmt w:val="bullet"/>
      <w:lvlText w:val=""/>
      <w:lvlJc w:val="left"/>
      <w:pPr>
        <w:ind w:left="3650" w:hanging="360"/>
      </w:pPr>
      <w:rPr>
        <w:rFonts w:ascii="Symbol" w:hAnsi="Symbol" w:hint="default"/>
      </w:rPr>
    </w:lvl>
    <w:lvl w:ilvl="4" w:tplc="04030003" w:tentative="1">
      <w:start w:val="1"/>
      <w:numFmt w:val="bullet"/>
      <w:lvlText w:val="o"/>
      <w:lvlJc w:val="left"/>
      <w:pPr>
        <w:ind w:left="4370" w:hanging="360"/>
      </w:pPr>
      <w:rPr>
        <w:rFonts w:ascii="Courier New" w:hAnsi="Courier New" w:cs="Courier New" w:hint="default"/>
      </w:rPr>
    </w:lvl>
    <w:lvl w:ilvl="5" w:tplc="04030005" w:tentative="1">
      <w:start w:val="1"/>
      <w:numFmt w:val="bullet"/>
      <w:lvlText w:val=""/>
      <w:lvlJc w:val="left"/>
      <w:pPr>
        <w:ind w:left="5090" w:hanging="360"/>
      </w:pPr>
      <w:rPr>
        <w:rFonts w:ascii="Wingdings" w:hAnsi="Wingdings" w:hint="default"/>
      </w:rPr>
    </w:lvl>
    <w:lvl w:ilvl="6" w:tplc="04030001" w:tentative="1">
      <w:start w:val="1"/>
      <w:numFmt w:val="bullet"/>
      <w:lvlText w:val=""/>
      <w:lvlJc w:val="left"/>
      <w:pPr>
        <w:ind w:left="5810" w:hanging="360"/>
      </w:pPr>
      <w:rPr>
        <w:rFonts w:ascii="Symbol" w:hAnsi="Symbol" w:hint="default"/>
      </w:rPr>
    </w:lvl>
    <w:lvl w:ilvl="7" w:tplc="04030003" w:tentative="1">
      <w:start w:val="1"/>
      <w:numFmt w:val="bullet"/>
      <w:lvlText w:val="o"/>
      <w:lvlJc w:val="left"/>
      <w:pPr>
        <w:ind w:left="6530" w:hanging="360"/>
      </w:pPr>
      <w:rPr>
        <w:rFonts w:ascii="Courier New" w:hAnsi="Courier New" w:cs="Courier New" w:hint="default"/>
      </w:rPr>
    </w:lvl>
    <w:lvl w:ilvl="8" w:tplc="04030005" w:tentative="1">
      <w:start w:val="1"/>
      <w:numFmt w:val="bullet"/>
      <w:lvlText w:val=""/>
      <w:lvlJc w:val="left"/>
      <w:pPr>
        <w:ind w:left="7250" w:hanging="360"/>
      </w:pPr>
      <w:rPr>
        <w:rFonts w:ascii="Wingdings" w:hAnsi="Wingdings" w:hint="default"/>
      </w:rPr>
    </w:lvl>
  </w:abstractNum>
  <w:abstractNum w:abstractNumId="30">
    <w:nsid w:val="7A7B1C53"/>
    <w:multiLevelType w:val="multilevel"/>
    <w:tmpl w:val="AD48525C"/>
    <w:lvl w:ilvl="0">
      <w:start w:val="17"/>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lowerLetter"/>
      <w:lvlText w:val="%4)"/>
      <w:lvlJc w:val="left"/>
      <w:pPr>
        <w:ind w:left="2880" w:hanging="360"/>
      </w:pPr>
      <w:rPr>
        <w:rFonts w:ascii="Arial" w:eastAsia="Calibri" w:hAnsi="Arial" w:cs="Aria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7ED34B0E"/>
    <w:multiLevelType w:val="hybridMultilevel"/>
    <w:tmpl w:val="797E6CE0"/>
    <w:lvl w:ilvl="0" w:tplc="0C0A0007">
      <w:start w:val="1"/>
      <w:numFmt w:val="bullet"/>
      <w:lvlText w:val=""/>
      <w:lvlJc w:val="left"/>
      <w:pPr>
        <w:tabs>
          <w:tab w:val="num" w:pos="720"/>
        </w:tabs>
        <w:ind w:left="720" w:hanging="360"/>
      </w:pPr>
      <w:rPr>
        <w:rFonts w:ascii="Wingdings" w:hAnsi="Wingdings" w:hint="default"/>
        <w:sz w:val="16"/>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hint="default"/>
      </w:rPr>
    </w:lvl>
    <w:lvl w:ilvl="8" w:tplc="0403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5"/>
  </w:num>
  <w:num w:numId="3">
    <w:abstractNumId w:val="31"/>
  </w:num>
  <w:num w:numId="4">
    <w:abstractNumId w:val="19"/>
  </w:num>
  <w:num w:numId="5">
    <w:abstractNumId w:val="30"/>
  </w:num>
  <w:num w:numId="6">
    <w:abstractNumId w:val="3"/>
  </w:num>
  <w:num w:numId="7">
    <w:abstractNumId w:val="13"/>
  </w:num>
  <w:num w:numId="8">
    <w:abstractNumId w:val="24"/>
  </w:num>
  <w:num w:numId="9">
    <w:abstractNumId w:val="0"/>
  </w:num>
  <w:num w:numId="10">
    <w:abstractNumId w:val="6"/>
  </w:num>
  <w:num w:numId="11">
    <w:abstractNumId w:val="12"/>
  </w:num>
  <w:num w:numId="12">
    <w:abstractNumId w:val="18"/>
  </w:num>
  <w:num w:numId="13">
    <w:abstractNumId w:val="7"/>
  </w:num>
  <w:num w:numId="14">
    <w:abstractNumId w:val="23"/>
  </w:num>
  <w:num w:numId="15">
    <w:abstractNumId w:val="2"/>
  </w:num>
  <w:num w:numId="16">
    <w:abstractNumId w:val="15"/>
  </w:num>
  <w:num w:numId="17">
    <w:abstractNumId w:val="26"/>
  </w:num>
  <w:num w:numId="18">
    <w:abstractNumId w:val="14"/>
  </w:num>
  <w:num w:numId="19">
    <w:abstractNumId w:val="2"/>
    <w:lvlOverride w:ilvl="0">
      <w:startOverride w:val="5"/>
    </w:lvlOverride>
  </w:num>
  <w:num w:numId="20">
    <w:abstractNumId w:val="2"/>
    <w:lvlOverride w:ilvl="0">
      <w:startOverride w:val="1"/>
    </w:lvlOverride>
    <w:lvlOverride w:ilvl="1">
      <w:startOverride w:val="1"/>
    </w:lvlOverride>
  </w:num>
  <w:num w:numId="21">
    <w:abstractNumId w:val="2"/>
    <w:lvlOverride w:ilvl="0">
      <w:startOverride w:val="5"/>
    </w:lvlOverride>
    <w:lvlOverride w:ilvl="1">
      <w:startOverride w:val="1"/>
    </w:lvlOverride>
  </w:num>
  <w:num w:numId="22">
    <w:abstractNumId w:val="2"/>
    <w:lvlOverride w:ilvl="0">
      <w:startOverride w:val="6"/>
    </w:lvlOverride>
    <w:lvlOverride w:ilvl="1">
      <w:startOverride w:val="1"/>
    </w:lvlOverride>
  </w:num>
  <w:num w:numId="23">
    <w:abstractNumId w:val="2"/>
    <w:lvlOverride w:ilvl="0">
      <w:startOverride w:val="8"/>
    </w:lvlOverride>
    <w:lvlOverride w:ilvl="1">
      <w:startOverride w:val="1"/>
    </w:lvlOverride>
  </w:num>
  <w:num w:numId="24">
    <w:abstractNumId w:val="2"/>
    <w:lvlOverride w:ilvl="0">
      <w:startOverride w:val="9"/>
    </w:lvlOverride>
    <w:lvlOverride w:ilvl="1">
      <w:startOverride w:val="1"/>
    </w:lvlOverride>
  </w:num>
  <w:num w:numId="25">
    <w:abstractNumId w:val="2"/>
    <w:lvlOverride w:ilvl="0">
      <w:startOverride w:val="11"/>
    </w:lvlOverride>
    <w:lvlOverride w:ilvl="1">
      <w:startOverride w:val="1"/>
    </w:lvlOverride>
  </w:num>
  <w:num w:numId="26">
    <w:abstractNumId w:val="2"/>
    <w:lvlOverride w:ilvl="0">
      <w:startOverride w:val="13"/>
    </w:lvlOverride>
    <w:lvlOverride w:ilvl="1">
      <w:startOverride w:val="1"/>
    </w:lvlOverride>
  </w:num>
  <w:num w:numId="27">
    <w:abstractNumId w:val="20"/>
  </w:num>
  <w:num w:numId="28">
    <w:abstractNumId w:val="9"/>
  </w:num>
  <w:num w:numId="29">
    <w:abstractNumId w:val="2"/>
    <w:lvlOverride w:ilvl="0">
      <w:startOverride w:val="7"/>
    </w:lvlOverride>
    <w:lvlOverride w:ilvl="1">
      <w:startOverride w:val="1"/>
    </w:lvlOverride>
  </w:num>
  <w:num w:numId="30">
    <w:abstractNumId w:val="2"/>
    <w:lvlOverride w:ilvl="0">
      <w:startOverride w:val="12"/>
    </w:lvlOverride>
    <w:lvlOverride w:ilvl="1">
      <w:startOverride w:val="1"/>
    </w:lvlOverride>
  </w:num>
  <w:num w:numId="31">
    <w:abstractNumId w:val="21"/>
  </w:num>
  <w:num w:numId="32">
    <w:abstractNumId w:val="17"/>
  </w:num>
  <w:num w:numId="33">
    <w:abstractNumId w:val="22"/>
  </w:num>
  <w:num w:numId="34">
    <w:abstractNumId w:val="10"/>
  </w:num>
  <w:num w:numId="35">
    <w:abstractNumId w:val="27"/>
  </w:num>
  <w:num w:numId="36">
    <w:abstractNumId w:val="16"/>
  </w:num>
  <w:num w:numId="37">
    <w:abstractNumId w:val="28"/>
  </w:num>
  <w:num w:numId="38">
    <w:abstractNumId w:val="4"/>
  </w:num>
  <w:num w:numId="39">
    <w:abstractNumId w:val="1"/>
  </w:num>
  <w:num w:numId="40">
    <w:abstractNumId w:val="8"/>
  </w:num>
  <w:num w:numId="41">
    <w:abstractNumId w:val="5"/>
  </w:num>
  <w:num w:numId="4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E9"/>
    <w:rsid w:val="0001433A"/>
    <w:rsid w:val="000166CC"/>
    <w:rsid w:val="00031BC4"/>
    <w:rsid w:val="00033D5F"/>
    <w:rsid w:val="000744B1"/>
    <w:rsid w:val="000800CF"/>
    <w:rsid w:val="00086630"/>
    <w:rsid w:val="00091329"/>
    <w:rsid w:val="00092BCC"/>
    <w:rsid w:val="000B7DB5"/>
    <w:rsid w:val="000C5674"/>
    <w:rsid w:val="000E1CD1"/>
    <w:rsid w:val="000F7425"/>
    <w:rsid w:val="00106D1A"/>
    <w:rsid w:val="00116022"/>
    <w:rsid w:val="0012129A"/>
    <w:rsid w:val="00122C40"/>
    <w:rsid w:val="00134B7C"/>
    <w:rsid w:val="00145244"/>
    <w:rsid w:val="00186E88"/>
    <w:rsid w:val="00187071"/>
    <w:rsid w:val="001A1BE3"/>
    <w:rsid w:val="0020444A"/>
    <w:rsid w:val="00211B3B"/>
    <w:rsid w:val="00216852"/>
    <w:rsid w:val="00253C60"/>
    <w:rsid w:val="00255DE4"/>
    <w:rsid w:val="002655C7"/>
    <w:rsid w:val="00282511"/>
    <w:rsid w:val="0028686C"/>
    <w:rsid w:val="0028761B"/>
    <w:rsid w:val="002A5F9B"/>
    <w:rsid w:val="002B0260"/>
    <w:rsid w:val="002B5DEF"/>
    <w:rsid w:val="002B7F1C"/>
    <w:rsid w:val="002C4A70"/>
    <w:rsid w:val="002D5B09"/>
    <w:rsid w:val="002E1659"/>
    <w:rsid w:val="002F31A3"/>
    <w:rsid w:val="00317B6D"/>
    <w:rsid w:val="0034044B"/>
    <w:rsid w:val="0035071C"/>
    <w:rsid w:val="00372673"/>
    <w:rsid w:val="003878CC"/>
    <w:rsid w:val="003A31D4"/>
    <w:rsid w:val="003B08B6"/>
    <w:rsid w:val="003C10FA"/>
    <w:rsid w:val="003D0E97"/>
    <w:rsid w:val="003D1411"/>
    <w:rsid w:val="003D6B48"/>
    <w:rsid w:val="00407ABC"/>
    <w:rsid w:val="00422E84"/>
    <w:rsid w:val="00431476"/>
    <w:rsid w:val="00434451"/>
    <w:rsid w:val="0043607D"/>
    <w:rsid w:val="00443339"/>
    <w:rsid w:val="00445264"/>
    <w:rsid w:val="00445B9A"/>
    <w:rsid w:val="00464CB8"/>
    <w:rsid w:val="00494837"/>
    <w:rsid w:val="004A0CCC"/>
    <w:rsid w:val="004F5D2E"/>
    <w:rsid w:val="00516057"/>
    <w:rsid w:val="00551B34"/>
    <w:rsid w:val="00585C57"/>
    <w:rsid w:val="00594DB3"/>
    <w:rsid w:val="00596DAD"/>
    <w:rsid w:val="005C1DDB"/>
    <w:rsid w:val="005C3222"/>
    <w:rsid w:val="005D0BE9"/>
    <w:rsid w:val="005D44F5"/>
    <w:rsid w:val="005F44E3"/>
    <w:rsid w:val="00616B36"/>
    <w:rsid w:val="00625C5E"/>
    <w:rsid w:val="0063055B"/>
    <w:rsid w:val="00631BD2"/>
    <w:rsid w:val="00644258"/>
    <w:rsid w:val="00651277"/>
    <w:rsid w:val="00655B7E"/>
    <w:rsid w:val="00666F6E"/>
    <w:rsid w:val="00681721"/>
    <w:rsid w:val="0069396C"/>
    <w:rsid w:val="006C6CFB"/>
    <w:rsid w:val="006E0EBE"/>
    <w:rsid w:val="007108BE"/>
    <w:rsid w:val="00726255"/>
    <w:rsid w:val="00744712"/>
    <w:rsid w:val="00750C8D"/>
    <w:rsid w:val="00774E3A"/>
    <w:rsid w:val="007C340F"/>
    <w:rsid w:val="007C5FB3"/>
    <w:rsid w:val="007D04E0"/>
    <w:rsid w:val="007D428C"/>
    <w:rsid w:val="007F1F2D"/>
    <w:rsid w:val="007F7B57"/>
    <w:rsid w:val="008058B0"/>
    <w:rsid w:val="00815705"/>
    <w:rsid w:val="0081614D"/>
    <w:rsid w:val="008540A9"/>
    <w:rsid w:val="008565E4"/>
    <w:rsid w:val="0087198D"/>
    <w:rsid w:val="00875B21"/>
    <w:rsid w:val="00892D9B"/>
    <w:rsid w:val="00897AE9"/>
    <w:rsid w:val="008C58C5"/>
    <w:rsid w:val="0090676D"/>
    <w:rsid w:val="00913C9E"/>
    <w:rsid w:val="009157C2"/>
    <w:rsid w:val="009208F0"/>
    <w:rsid w:val="009233F2"/>
    <w:rsid w:val="00924665"/>
    <w:rsid w:val="00932E67"/>
    <w:rsid w:val="009338D1"/>
    <w:rsid w:val="00935D8C"/>
    <w:rsid w:val="00945968"/>
    <w:rsid w:val="009508A6"/>
    <w:rsid w:val="00956DC8"/>
    <w:rsid w:val="0096717A"/>
    <w:rsid w:val="00974A1A"/>
    <w:rsid w:val="00983908"/>
    <w:rsid w:val="00985A2C"/>
    <w:rsid w:val="00993C76"/>
    <w:rsid w:val="009A1D1C"/>
    <w:rsid w:val="009B2C95"/>
    <w:rsid w:val="009E1246"/>
    <w:rsid w:val="009F055D"/>
    <w:rsid w:val="009F56B3"/>
    <w:rsid w:val="00A015DE"/>
    <w:rsid w:val="00A15526"/>
    <w:rsid w:val="00A15860"/>
    <w:rsid w:val="00A1677A"/>
    <w:rsid w:val="00A470D1"/>
    <w:rsid w:val="00A653F3"/>
    <w:rsid w:val="00A712B5"/>
    <w:rsid w:val="00A730D0"/>
    <w:rsid w:val="00A83F1F"/>
    <w:rsid w:val="00AA3EAA"/>
    <w:rsid w:val="00AB3679"/>
    <w:rsid w:val="00AC12AC"/>
    <w:rsid w:val="00AC377F"/>
    <w:rsid w:val="00AD0955"/>
    <w:rsid w:val="00AD54C3"/>
    <w:rsid w:val="00AE30BC"/>
    <w:rsid w:val="00B5051A"/>
    <w:rsid w:val="00B60462"/>
    <w:rsid w:val="00B63F9F"/>
    <w:rsid w:val="00B67288"/>
    <w:rsid w:val="00B91AC8"/>
    <w:rsid w:val="00BA0616"/>
    <w:rsid w:val="00BA2211"/>
    <w:rsid w:val="00BB2EF4"/>
    <w:rsid w:val="00BB44FF"/>
    <w:rsid w:val="00BD72DE"/>
    <w:rsid w:val="00BE1ECA"/>
    <w:rsid w:val="00BE6955"/>
    <w:rsid w:val="00BE6A2A"/>
    <w:rsid w:val="00C202CA"/>
    <w:rsid w:val="00C23BF6"/>
    <w:rsid w:val="00C35769"/>
    <w:rsid w:val="00C44B09"/>
    <w:rsid w:val="00C46B98"/>
    <w:rsid w:val="00C5120B"/>
    <w:rsid w:val="00C63DF0"/>
    <w:rsid w:val="00C67C63"/>
    <w:rsid w:val="00C734C4"/>
    <w:rsid w:val="00CA19B2"/>
    <w:rsid w:val="00CB7643"/>
    <w:rsid w:val="00CC02AF"/>
    <w:rsid w:val="00CC5BF1"/>
    <w:rsid w:val="00CC604F"/>
    <w:rsid w:val="00D04D53"/>
    <w:rsid w:val="00D42660"/>
    <w:rsid w:val="00D61942"/>
    <w:rsid w:val="00D7335D"/>
    <w:rsid w:val="00D855CD"/>
    <w:rsid w:val="00DB4980"/>
    <w:rsid w:val="00DC1620"/>
    <w:rsid w:val="00DC54E6"/>
    <w:rsid w:val="00DC747D"/>
    <w:rsid w:val="00DC7A49"/>
    <w:rsid w:val="00DD7021"/>
    <w:rsid w:val="00DE12E1"/>
    <w:rsid w:val="00E04244"/>
    <w:rsid w:val="00E116C9"/>
    <w:rsid w:val="00E12140"/>
    <w:rsid w:val="00E15FD5"/>
    <w:rsid w:val="00E61F0D"/>
    <w:rsid w:val="00E756F1"/>
    <w:rsid w:val="00E77A62"/>
    <w:rsid w:val="00E943E2"/>
    <w:rsid w:val="00E97CF8"/>
    <w:rsid w:val="00EA42FC"/>
    <w:rsid w:val="00EA5D4C"/>
    <w:rsid w:val="00EA668C"/>
    <w:rsid w:val="00EA6AAF"/>
    <w:rsid w:val="00EC32CC"/>
    <w:rsid w:val="00EF3D26"/>
    <w:rsid w:val="00F31252"/>
    <w:rsid w:val="00F318FF"/>
    <w:rsid w:val="00F77F14"/>
    <w:rsid w:val="00F9582D"/>
    <w:rsid w:val="00FA6262"/>
    <w:rsid w:val="00FA6D0F"/>
    <w:rsid w:val="00FB0773"/>
    <w:rsid w:val="00FB617E"/>
    <w:rsid w:val="00FC54F3"/>
    <w:rsid w:val="00FD2972"/>
    <w:rsid w:val="00FE09A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11" w:qFormat="1"/>
    <w:lsdException w:name="List Number" w:uiPriority="11"/>
    <w:lsdException w:name="Title" w:semiHidden="0" w:uiPriority="1"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E9"/>
    <w:rPr>
      <w:rFonts w:ascii="Calibri" w:eastAsia="Calibri" w:hAnsi="Calibri" w:cs="Times New Roman"/>
    </w:rPr>
  </w:style>
  <w:style w:type="paragraph" w:styleId="Ttol1">
    <w:name w:val="heading 1"/>
    <w:basedOn w:val="Normal"/>
    <w:next w:val="Normal"/>
    <w:link w:val="Ttol1Car"/>
    <w:uiPriority w:val="9"/>
    <w:qFormat/>
    <w:rsid w:val="003D6B48"/>
    <w:pPr>
      <w:keepNext/>
      <w:keepLines/>
      <w:spacing w:before="600" w:after="240" w:line="240" w:lineRule="auto"/>
      <w:outlineLvl w:val="0"/>
    </w:pPr>
    <w:rPr>
      <w:rFonts w:asciiTheme="minorHAnsi" w:eastAsiaTheme="minorHAnsi" w:hAnsiTheme="minorHAnsi" w:cstheme="minorBidi"/>
      <w:b/>
      <w:bCs/>
      <w:caps/>
      <w:color w:val="244061" w:themeColor="accent1" w:themeShade="80"/>
      <w:sz w:val="28"/>
      <w:szCs w:val="18"/>
      <w:lang w:val="en-US" w:eastAsia="ja-JP"/>
    </w:rPr>
  </w:style>
  <w:style w:type="paragraph" w:styleId="Ttol2">
    <w:name w:val="heading 2"/>
    <w:basedOn w:val="Normal"/>
    <w:next w:val="Normal"/>
    <w:link w:val="Ttol2Car"/>
    <w:uiPriority w:val="9"/>
    <w:unhideWhenUsed/>
    <w:qFormat/>
    <w:rsid w:val="003D6B48"/>
    <w:pPr>
      <w:keepNext/>
      <w:keepLines/>
      <w:numPr>
        <w:numId w:val="15"/>
      </w:numPr>
      <w:spacing w:before="360" w:after="120" w:line="240" w:lineRule="auto"/>
      <w:outlineLvl w:val="1"/>
    </w:pPr>
    <w:rPr>
      <w:rFonts w:asciiTheme="minorHAnsi" w:eastAsiaTheme="minorHAnsi" w:hAnsiTheme="minorHAnsi" w:cstheme="minorBidi"/>
      <w:b/>
      <w:bCs/>
      <w:color w:val="365F91" w:themeColor="accent1" w:themeShade="BF"/>
      <w:sz w:val="24"/>
      <w:szCs w:val="18"/>
      <w:lang w:val="en-US" w:eastAsia="ja-JP"/>
    </w:rPr>
  </w:style>
  <w:style w:type="paragraph" w:styleId="Ttol3">
    <w:name w:val="heading 3"/>
    <w:basedOn w:val="Normal"/>
    <w:next w:val="Normal"/>
    <w:link w:val="Ttol3Car"/>
    <w:uiPriority w:val="9"/>
    <w:semiHidden/>
    <w:unhideWhenUsed/>
    <w:qFormat/>
    <w:rsid w:val="003D6B48"/>
    <w:pPr>
      <w:keepNext/>
      <w:keepLines/>
      <w:spacing w:before="40" w:after="0" w:line="288" w:lineRule="auto"/>
      <w:outlineLvl w:val="2"/>
    </w:pPr>
    <w:rPr>
      <w:rFonts w:asciiTheme="majorHAnsi" w:eastAsiaTheme="majorEastAsia" w:hAnsiTheme="majorHAnsi" w:cstheme="majorBidi"/>
      <w:color w:val="243F60" w:themeColor="accent1" w:themeShade="7F"/>
      <w:sz w:val="24"/>
      <w:szCs w:val="24"/>
      <w:lang w:val="en-US" w:eastAsia="ja-JP"/>
    </w:rPr>
  </w:style>
  <w:style w:type="paragraph" w:styleId="Ttol4">
    <w:name w:val="heading 4"/>
    <w:basedOn w:val="Normal"/>
    <w:next w:val="Normal"/>
    <w:link w:val="Ttol4Car"/>
    <w:uiPriority w:val="9"/>
    <w:semiHidden/>
    <w:unhideWhenUsed/>
    <w:qFormat/>
    <w:rsid w:val="003D6B48"/>
    <w:pPr>
      <w:keepNext/>
      <w:keepLines/>
      <w:spacing w:before="40" w:after="0" w:line="288" w:lineRule="auto"/>
      <w:outlineLvl w:val="3"/>
    </w:pPr>
    <w:rPr>
      <w:rFonts w:asciiTheme="majorHAnsi" w:eastAsiaTheme="majorEastAsia" w:hAnsiTheme="majorHAnsi" w:cstheme="majorBidi"/>
      <w:i/>
      <w:iCs/>
      <w:color w:val="365F91" w:themeColor="accent1" w:themeShade="BF"/>
      <w:sz w:val="18"/>
      <w:szCs w:val="18"/>
      <w:lang w:val="en-US" w:eastAsia="ja-JP"/>
    </w:rPr>
  </w:style>
  <w:style w:type="paragraph" w:styleId="Ttol5">
    <w:name w:val="heading 5"/>
    <w:basedOn w:val="Normal"/>
    <w:next w:val="Normal"/>
    <w:link w:val="Ttol5Car"/>
    <w:uiPriority w:val="9"/>
    <w:semiHidden/>
    <w:unhideWhenUsed/>
    <w:qFormat/>
    <w:rsid w:val="003D6B48"/>
    <w:pPr>
      <w:keepNext/>
      <w:keepLines/>
      <w:spacing w:before="40" w:after="0" w:line="288" w:lineRule="auto"/>
      <w:outlineLvl w:val="4"/>
    </w:pPr>
    <w:rPr>
      <w:rFonts w:asciiTheme="majorHAnsi" w:eastAsiaTheme="majorEastAsia" w:hAnsiTheme="majorHAnsi" w:cstheme="majorBidi"/>
      <w:color w:val="365F91" w:themeColor="accent1" w:themeShade="BF"/>
      <w:sz w:val="18"/>
      <w:szCs w:val="18"/>
      <w:lang w:val="en-US" w:eastAsia="ja-JP"/>
    </w:rPr>
  </w:style>
  <w:style w:type="paragraph" w:styleId="Ttol8">
    <w:name w:val="heading 8"/>
    <w:basedOn w:val="Normal"/>
    <w:next w:val="Normal"/>
    <w:link w:val="Ttol8Car"/>
    <w:uiPriority w:val="9"/>
    <w:semiHidden/>
    <w:unhideWhenUsed/>
    <w:qFormat/>
    <w:rsid w:val="003D6B48"/>
    <w:pPr>
      <w:keepNext/>
      <w:keepLines/>
      <w:spacing w:before="40" w:after="0" w:line="288" w:lineRule="auto"/>
      <w:outlineLvl w:val="7"/>
    </w:pPr>
    <w:rPr>
      <w:rFonts w:asciiTheme="majorHAnsi" w:eastAsiaTheme="majorEastAsia" w:hAnsiTheme="majorHAnsi" w:cstheme="majorBidi"/>
      <w:color w:val="272727" w:themeColor="text1" w:themeTint="D8"/>
      <w:sz w:val="18"/>
      <w:szCs w:val="21"/>
      <w:lang w:val="en-US" w:eastAsia="ja-JP"/>
    </w:rPr>
  </w:style>
  <w:style w:type="paragraph" w:styleId="Ttol9">
    <w:name w:val="heading 9"/>
    <w:basedOn w:val="Normal"/>
    <w:next w:val="Normal"/>
    <w:link w:val="Ttol9Car"/>
    <w:uiPriority w:val="9"/>
    <w:semiHidden/>
    <w:unhideWhenUsed/>
    <w:qFormat/>
    <w:rsid w:val="003D6B48"/>
    <w:pPr>
      <w:keepNext/>
      <w:keepLines/>
      <w:spacing w:before="40" w:after="0" w:line="288" w:lineRule="auto"/>
      <w:outlineLvl w:val="8"/>
    </w:pPr>
    <w:rPr>
      <w:rFonts w:asciiTheme="majorHAnsi" w:eastAsiaTheme="majorEastAsia" w:hAnsiTheme="majorHAnsi" w:cstheme="majorBidi"/>
      <w:i/>
      <w:iCs/>
      <w:color w:val="272727" w:themeColor="text1" w:themeTint="D8"/>
      <w:sz w:val="18"/>
      <w:szCs w:val="21"/>
      <w:lang w:val="en-US" w:eastAsia="ja-JP"/>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897AE9"/>
    <w:pPr>
      <w:ind w:left="720"/>
      <w:contextualSpacing/>
    </w:pPr>
  </w:style>
  <w:style w:type="paragraph" w:styleId="Senseespaiat">
    <w:name w:val="No Spacing"/>
    <w:link w:val="SenseespaiatCar"/>
    <w:uiPriority w:val="1"/>
    <w:qFormat/>
    <w:rsid w:val="00897AE9"/>
    <w:pPr>
      <w:spacing w:after="0" w:line="240" w:lineRule="auto"/>
    </w:pPr>
    <w:rPr>
      <w:rFonts w:ascii="Calibri" w:eastAsia="Calibri" w:hAnsi="Calibri" w:cs="Times New Roman"/>
    </w:rPr>
  </w:style>
  <w:style w:type="paragraph" w:styleId="Textdenotaapeudepgina">
    <w:name w:val="footnote text"/>
    <w:basedOn w:val="Normal"/>
    <w:link w:val="TextdenotaapeudepginaCar"/>
    <w:uiPriority w:val="99"/>
    <w:unhideWhenUsed/>
    <w:qFormat/>
    <w:rsid w:val="00897AE9"/>
    <w:rPr>
      <w:sz w:val="20"/>
      <w:szCs w:val="20"/>
    </w:rPr>
  </w:style>
  <w:style w:type="character" w:customStyle="1" w:styleId="TextdenotaapeudepginaCar">
    <w:name w:val="Text de nota a peu de pàgina Car"/>
    <w:basedOn w:val="Tipusdelletraperdefectedelpargraf"/>
    <w:link w:val="Textdenotaapeudepgina"/>
    <w:uiPriority w:val="99"/>
    <w:rsid w:val="00897AE9"/>
    <w:rPr>
      <w:rFonts w:ascii="Calibri" w:eastAsia="Calibri" w:hAnsi="Calibri" w:cs="Times New Roman"/>
      <w:sz w:val="20"/>
      <w:szCs w:val="20"/>
    </w:rPr>
  </w:style>
  <w:style w:type="character" w:styleId="Refernciadenotaapeudepgina">
    <w:name w:val="footnote reference"/>
    <w:qFormat/>
    <w:rsid w:val="00897AE9"/>
    <w:rPr>
      <w:vertAlign w:val="superscript"/>
    </w:rPr>
  </w:style>
  <w:style w:type="paragraph" w:styleId="Peu">
    <w:name w:val="footer"/>
    <w:basedOn w:val="Normal"/>
    <w:link w:val="PeuCar"/>
    <w:uiPriority w:val="99"/>
    <w:rsid w:val="007108BE"/>
    <w:pPr>
      <w:tabs>
        <w:tab w:val="center" w:pos="4252"/>
        <w:tab w:val="right" w:pos="8504"/>
      </w:tabs>
      <w:suppressAutoHyphens/>
      <w:spacing w:after="0" w:line="240" w:lineRule="auto"/>
    </w:pPr>
    <w:rPr>
      <w:rFonts w:ascii="Arial" w:eastAsia="Times New Roman" w:hAnsi="Arial" w:cs="Arial"/>
      <w:sz w:val="24"/>
      <w:szCs w:val="20"/>
      <w:lang w:val="es-ES_tradnl" w:eastAsia="zh-CN"/>
    </w:rPr>
  </w:style>
  <w:style w:type="character" w:customStyle="1" w:styleId="PeuCar">
    <w:name w:val="Peu Car"/>
    <w:basedOn w:val="Tipusdelletraperdefectedelpargraf"/>
    <w:link w:val="Peu"/>
    <w:uiPriority w:val="99"/>
    <w:rsid w:val="007108BE"/>
    <w:rPr>
      <w:rFonts w:ascii="Arial" w:eastAsia="Times New Roman" w:hAnsi="Arial" w:cs="Arial"/>
      <w:sz w:val="24"/>
      <w:szCs w:val="20"/>
      <w:lang w:val="es-ES_tradnl" w:eastAsia="zh-CN"/>
    </w:rPr>
  </w:style>
  <w:style w:type="paragraph" w:styleId="Capalera">
    <w:name w:val="header"/>
    <w:basedOn w:val="Normal"/>
    <w:link w:val="CapaleraCar"/>
    <w:uiPriority w:val="99"/>
    <w:unhideWhenUsed/>
    <w:rsid w:val="0020444A"/>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20444A"/>
    <w:rPr>
      <w:rFonts w:ascii="Calibri" w:eastAsia="Calibri" w:hAnsi="Calibri" w:cs="Times New Roman"/>
    </w:rPr>
  </w:style>
  <w:style w:type="paragraph" w:styleId="Textdeglobus">
    <w:name w:val="Balloon Text"/>
    <w:basedOn w:val="Normal"/>
    <w:link w:val="TextdeglobusCar"/>
    <w:uiPriority w:val="99"/>
    <w:semiHidden/>
    <w:unhideWhenUsed/>
    <w:rsid w:val="0020444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0444A"/>
    <w:rPr>
      <w:rFonts w:ascii="Tahoma" w:eastAsia="Calibri" w:hAnsi="Tahoma" w:cs="Tahoma"/>
      <w:sz w:val="16"/>
      <w:szCs w:val="16"/>
    </w:rPr>
  </w:style>
  <w:style w:type="paragraph" w:customStyle="1" w:styleId="Perdefecte">
    <w:name w:val="Per defecte"/>
    <w:qFormat/>
    <w:rsid w:val="003D1411"/>
    <w:pPr>
      <w:suppressAutoHyphens/>
      <w:spacing w:after="0" w:line="100" w:lineRule="atLeast"/>
    </w:pPr>
    <w:rPr>
      <w:rFonts w:ascii="Arial" w:eastAsia="Times New Roman" w:hAnsi="Arial" w:cs="Arial"/>
      <w:sz w:val="24"/>
      <w:szCs w:val="20"/>
      <w:lang w:val="es-ES" w:eastAsia="zh-CN"/>
    </w:rPr>
  </w:style>
  <w:style w:type="character" w:customStyle="1" w:styleId="ncoradenotaalpeu">
    <w:name w:val="Àncora de nota al peu"/>
    <w:rsid w:val="003D1411"/>
    <w:rPr>
      <w:vertAlign w:val="superscript"/>
    </w:rPr>
  </w:style>
  <w:style w:type="character" w:styleId="Enlla">
    <w:name w:val="Hyperlink"/>
    <w:basedOn w:val="Tipusdelletraperdefectedelpargraf"/>
    <w:uiPriority w:val="99"/>
    <w:unhideWhenUsed/>
    <w:rsid w:val="003D1411"/>
    <w:rPr>
      <w:color w:val="0000FF" w:themeColor="hyperlink"/>
      <w:u w:val="single"/>
    </w:rPr>
  </w:style>
  <w:style w:type="character" w:customStyle="1" w:styleId="Ttol1Car">
    <w:name w:val="Títol 1 Car"/>
    <w:basedOn w:val="Tipusdelletraperdefectedelpargraf"/>
    <w:link w:val="Ttol1"/>
    <w:uiPriority w:val="9"/>
    <w:rsid w:val="003D6B48"/>
    <w:rPr>
      <w:b/>
      <w:bCs/>
      <w:caps/>
      <w:color w:val="244061" w:themeColor="accent1" w:themeShade="80"/>
      <w:sz w:val="28"/>
      <w:szCs w:val="18"/>
      <w:lang w:val="en-US" w:eastAsia="ja-JP"/>
    </w:rPr>
  </w:style>
  <w:style w:type="character" w:customStyle="1" w:styleId="Ttol2Car">
    <w:name w:val="Títol 2 Car"/>
    <w:basedOn w:val="Tipusdelletraperdefectedelpargraf"/>
    <w:link w:val="Ttol2"/>
    <w:uiPriority w:val="9"/>
    <w:rsid w:val="003D6B48"/>
    <w:rPr>
      <w:b/>
      <w:bCs/>
      <w:color w:val="365F91" w:themeColor="accent1" w:themeShade="BF"/>
      <w:sz w:val="24"/>
      <w:szCs w:val="18"/>
      <w:lang w:val="en-US" w:eastAsia="ja-JP"/>
    </w:rPr>
  </w:style>
  <w:style w:type="character" w:customStyle="1" w:styleId="Ttol3Car">
    <w:name w:val="Títol 3 Car"/>
    <w:basedOn w:val="Tipusdelletraperdefectedelpargraf"/>
    <w:link w:val="Ttol3"/>
    <w:uiPriority w:val="9"/>
    <w:semiHidden/>
    <w:rsid w:val="003D6B48"/>
    <w:rPr>
      <w:rFonts w:asciiTheme="majorHAnsi" w:eastAsiaTheme="majorEastAsia" w:hAnsiTheme="majorHAnsi" w:cstheme="majorBidi"/>
      <w:color w:val="243F60" w:themeColor="accent1" w:themeShade="7F"/>
      <w:sz w:val="24"/>
      <w:szCs w:val="24"/>
      <w:lang w:val="en-US" w:eastAsia="ja-JP"/>
    </w:rPr>
  </w:style>
  <w:style w:type="character" w:customStyle="1" w:styleId="Ttol4Car">
    <w:name w:val="Títol 4 Car"/>
    <w:basedOn w:val="Tipusdelletraperdefectedelpargraf"/>
    <w:link w:val="Ttol4"/>
    <w:uiPriority w:val="9"/>
    <w:semiHidden/>
    <w:rsid w:val="003D6B48"/>
    <w:rPr>
      <w:rFonts w:asciiTheme="majorHAnsi" w:eastAsiaTheme="majorEastAsia" w:hAnsiTheme="majorHAnsi" w:cstheme="majorBidi"/>
      <w:i/>
      <w:iCs/>
      <w:color w:val="365F91" w:themeColor="accent1" w:themeShade="BF"/>
      <w:sz w:val="18"/>
      <w:szCs w:val="18"/>
      <w:lang w:val="en-US" w:eastAsia="ja-JP"/>
    </w:rPr>
  </w:style>
  <w:style w:type="character" w:customStyle="1" w:styleId="Ttol5Car">
    <w:name w:val="Títol 5 Car"/>
    <w:basedOn w:val="Tipusdelletraperdefectedelpargraf"/>
    <w:link w:val="Ttol5"/>
    <w:uiPriority w:val="9"/>
    <w:semiHidden/>
    <w:rsid w:val="003D6B48"/>
    <w:rPr>
      <w:rFonts w:asciiTheme="majorHAnsi" w:eastAsiaTheme="majorEastAsia" w:hAnsiTheme="majorHAnsi" w:cstheme="majorBidi"/>
      <w:color w:val="365F91" w:themeColor="accent1" w:themeShade="BF"/>
      <w:sz w:val="18"/>
      <w:szCs w:val="18"/>
      <w:lang w:val="en-US" w:eastAsia="ja-JP"/>
    </w:rPr>
  </w:style>
  <w:style w:type="character" w:customStyle="1" w:styleId="Ttol8Car">
    <w:name w:val="Títol 8 Car"/>
    <w:basedOn w:val="Tipusdelletraperdefectedelpargraf"/>
    <w:link w:val="Ttol8"/>
    <w:uiPriority w:val="9"/>
    <w:semiHidden/>
    <w:rsid w:val="003D6B48"/>
    <w:rPr>
      <w:rFonts w:asciiTheme="majorHAnsi" w:eastAsiaTheme="majorEastAsia" w:hAnsiTheme="majorHAnsi" w:cstheme="majorBidi"/>
      <w:color w:val="272727" w:themeColor="text1" w:themeTint="D8"/>
      <w:sz w:val="18"/>
      <w:szCs w:val="21"/>
      <w:lang w:val="en-US" w:eastAsia="ja-JP"/>
    </w:rPr>
  </w:style>
  <w:style w:type="character" w:customStyle="1" w:styleId="Ttol9Car">
    <w:name w:val="Títol 9 Car"/>
    <w:basedOn w:val="Tipusdelletraperdefectedelpargraf"/>
    <w:link w:val="Ttol9"/>
    <w:uiPriority w:val="9"/>
    <w:semiHidden/>
    <w:rsid w:val="003D6B48"/>
    <w:rPr>
      <w:rFonts w:asciiTheme="majorHAnsi" w:eastAsiaTheme="majorEastAsia" w:hAnsiTheme="majorHAnsi" w:cstheme="majorBidi"/>
      <w:i/>
      <w:iCs/>
      <w:color w:val="272727" w:themeColor="text1" w:themeTint="D8"/>
      <w:sz w:val="18"/>
      <w:szCs w:val="21"/>
      <w:lang w:val="en-US" w:eastAsia="ja-JP"/>
    </w:rPr>
  </w:style>
  <w:style w:type="paragraph" w:styleId="Ttol">
    <w:name w:val="Title"/>
    <w:basedOn w:val="Normal"/>
    <w:next w:val="Normal"/>
    <w:link w:val="TtolCar"/>
    <w:uiPriority w:val="1"/>
    <w:qFormat/>
    <w:rsid w:val="003D6B48"/>
    <w:pPr>
      <w:pBdr>
        <w:left w:val="double" w:sz="18" w:space="4" w:color="244061" w:themeColor="accent1" w:themeShade="80"/>
      </w:pBdr>
      <w:spacing w:after="0" w:line="420" w:lineRule="exact"/>
    </w:pPr>
    <w:rPr>
      <w:rFonts w:asciiTheme="majorHAnsi" w:eastAsiaTheme="majorEastAsia" w:hAnsiTheme="majorHAnsi" w:cstheme="majorBidi"/>
      <w:caps/>
      <w:color w:val="244061" w:themeColor="accent1" w:themeShade="80"/>
      <w:kern w:val="28"/>
      <w:sz w:val="38"/>
      <w:szCs w:val="18"/>
      <w:lang w:val="en-US" w:eastAsia="ja-JP"/>
    </w:rPr>
  </w:style>
  <w:style w:type="character" w:customStyle="1" w:styleId="TtolCar">
    <w:name w:val="Títol Car"/>
    <w:basedOn w:val="Tipusdelletraperdefectedelpargraf"/>
    <w:link w:val="Ttol"/>
    <w:uiPriority w:val="1"/>
    <w:rsid w:val="003D6B48"/>
    <w:rPr>
      <w:rFonts w:asciiTheme="majorHAnsi" w:eastAsiaTheme="majorEastAsia" w:hAnsiTheme="majorHAnsi" w:cstheme="majorBidi"/>
      <w:caps/>
      <w:color w:val="244061" w:themeColor="accent1" w:themeShade="80"/>
      <w:kern w:val="28"/>
      <w:sz w:val="38"/>
      <w:szCs w:val="18"/>
      <w:lang w:val="en-US" w:eastAsia="ja-JP"/>
    </w:rPr>
  </w:style>
  <w:style w:type="table" w:styleId="Taulaambquadrcula">
    <w:name w:val="Table Grid"/>
    <w:basedOn w:val="Taulanormal"/>
    <w:uiPriority w:val="39"/>
    <w:rsid w:val="003D6B48"/>
    <w:pPr>
      <w:spacing w:after="0" w:line="240" w:lineRule="auto"/>
    </w:pPr>
    <w:rPr>
      <w:color w:val="404040" w:themeColor="text1" w:themeTint="BF"/>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link w:val="SubttolCar"/>
    <w:uiPriority w:val="2"/>
    <w:qFormat/>
    <w:rsid w:val="003D6B48"/>
    <w:pPr>
      <w:numPr>
        <w:ilvl w:val="1"/>
      </w:numPr>
      <w:pBdr>
        <w:left w:val="double" w:sz="18" w:space="4" w:color="244061" w:themeColor="accent1" w:themeShade="80"/>
      </w:pBdr>
      <w:spacing w:before="80" w:after="0" w:line="280" w:lineRule="exact"/>
    </w:pPr>
    <w:rPr>
      <w:rFonts w:asciiTheme="minorHAnsi" w:eastAsiaTheme="minorHAnsi" w:hAnsiTheme="minorHAnsi" w:cstheme="minorBidi"/>
      <w:b/>
      <w:bCs/>
      <w:color w:val="365F91" w:themeColor="accent1" w:themeShade="BF"/>
      <w:sz w:val="24"/>
      <w:szCs w:val="18"/>
      <w:lang w:val="en-US" w:eastAsia="ja-JP"/>
    </w:rPr>
  </w:style>
  <w:style w:type="character" w:customStyle="1" w:styleId="SubttolCar">
    <w:name w:val="Subtítol Car"/>
    <w:basedOn w:val="Tipusdelletraperdefectedelpargraf"/>
    <w:link w:val="Subttol"/>
    <w:uiPriority w:val="2"/>
    <w:rsid w:val="003D6B48"/>
    <w:rPr>
      <w:b/>
      <w:bCs/>
      <w:color w:val="365F91" w:themeColor="accent1" w:themeShade="BF"/>
      <w:sz w:val="24"/>
      <w:szCs w:val="18"/>
      <w:lang w:val="en-US" w:eastAsia="ja-JP"/>
    </w:rPr>
  </w:style>
  <w:style w:type="table" w:customStyle="1" w:styleId="TipTable">
    <w:name w:val="Tip Table"/>
    <w:basedOn w:val="Taulanormal"/>
    <w:uiPriority w:val="99"/>
    <w:rsid w:val="003D6B4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3D6B48"/>
    <w:pPr>
      <w:spacing w:after="160" w:line="264" w:lineRule="auto"/>
      <w:ind w:right="576"/>
    </w:pPr>
    <w:rPr>
      <w:rFonts w:asciiTheme="minorHAnsi" w:eastAsiaTheme="minorHAnsi" w:hAnsiTheme="minorHAnsi" w:cstheme="minorBidi"/>
      <w:i/>
      <w:iCs/>
      <w:color w:val="595959" w:themeColor="text1" w:themeTint="A6"/>
      <w:sz w:val="16"/>
      <w:szCs w:val="18"/>
      <w:lang w:val="en-US" w:eastAsia="ja-JP"/>
    </w:rPr>
  </w:style>
  <w:style w:type="character" w:styleId="Textdelcontenidor">
    <w:name w:val="Placeholder Text"/>
    <w:basedOn w:val="Tipusdelletraperdefectedelpargraf"/>
    <w:uiPriority w:val="99"/>
    <w:semiHidden/>
    <w:rsid w:val="003D6B48"/>
    <w:rPr>
      <w:color w:val="808080"/>
    </w:rPr>
  </w:style>
  <w:style w:type="paragraph" w:styleId="Llistaambpics">
    <w:name w:val="List Bullet"/>
    <w:basedOn w:val="Normal"/>
    <w:uiPriority w:val="11"/>
    <w:unhideWhenUsed/>
    <w:qFormat/>
    <w:rsid w:val="003D6B48"/>
    <w:pPr>
      <w:numPr>
        <w:numId w:val="14"/>
      </w:numPr>
      <w:spacing w:after="60" w:line="288" w:lineRule="auto"/>
    </w:pPr>
    <w:rPr>
      <w:rFonts w:asciiTheme="minorHAnsi" w:eastAsiaTheme="minorHAnsi" w:hAnsiTheme="minorHAnsi" w:cstheme="minorBidi"/>
      <w:color w:val="404040" w:themeColor="text1" w:themeTint="BF"/>
      <w:sz w:val="18"/>
      <w:szCs w:val="18"/>
      <w:lang w:val="en-US" w:eastAsia="ja-JP"/>
    </w:rPr>
  </w:style>
  <w:style w:type="table" w:customStyle="1" w:styleId="Tabladecuadrcula4-nfasis11">
    <w:name w:val="Tabla de cuadrícula 4 - Énfasis 11"/>
    <w:basedOn w:val="Taulanormal"/>
    <w:uiPriority w:val="49"/>
    <w:rsid w:val="003D6B48"/>
    <w:pPr>
      <w:spacing w:after="0" w:line="240" w:lineRule="auto"/>
    </w:pPr>
    <w:rPr>
      <w:color w:val="404040" w:themeColor="text1" w:themeTint="BF"/>
      <w:sz w:val="18"/>
      <w:szCs w:val="18"/>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uadrculadetablaclara1">
    <w:name w:val="Cuadrícula de tabla clara1"/>
    <w:basedOn w:val="Taulanormal"/>
    <w:uiPriority w:val="40"/>
    <w:rsid w:val="003D6B48"/>
    <w:pPr>
      <w:spacing w:after="0" w:line="240" w:lineRule="auto"/>
    </w:pPr>
    <w:rPr>
      <w:color w:val="404040" w:themeColor="text1" w:themeTint="BF"/>
      <w:sz w:val="18"/>
      <w:szCs w:val="18"/>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ulanormal"/>
    <w:uiPriority w:val="99"/>
    <w:rsid w:val="003D6B48"/>
    <w:pPr>
      <w:spacing w:before="120" w:after="120" w:line="240" w:lineRule="auto"/>
    </w:pPr>
    <w:rPr>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character" w:styleId="mfasiintens">
    <w:name w:val="Intense Emphasis"/>
    <w:basedOn w:val="Tipusdelletraperdefectedelpargraf"/>
    <w:uiPriority w:val="21"/>
    <w:unhideWhenUsed/>
    <w:qFormat/>
    <w:rsid w:val="003D6B48"/>
    <w:rPr>
      <w:i/>
      <w:iCs/>
      <w:color w:val="365F91" w:themeColor="accent1" w:themeShade="BF"/>
    </w:rPr>
  </w:style>
  <w:style w:type="paragraph" w:styleId="Citaintensa">
    <w:name w:val="Intense Quote"/>
    <w:basedOn w:val="Normal"/>
    <w:next w:val="Normal"/>
    <w:link w:val="CitaintensaCar"/>
    <w:uiPriority w:val="30"/>
    <w:unhideWhenUsed/>
    <w:qFormat/>
    <w:rsid w:val="003D6B48"/>
    <w:pPr>
      <w:pBdr>
        <w:top w:val="single" w:sz="4" w:space="10" w:color="365F91" w:themeColor="accent1" w:themeShade="BF"/>
        <w:bottom w:val="single" w:sz="4" w:space="10" w:color="365F91" w:themeColor="accent1" w:themeShade="BF"/>
      </w:pBdr>
      <w:spacing w:before="360" w:after="360" w:line="288" w:lineRule="auto"/>
      <w:ind w:left="864" w:right="864"/>
      <w:jc w:val="center"/>
    </w:pPr>
    <w:rPr>
      <w:rFonts w:asciiTheme="minorHAnsi" w:eastAsiaTheme="minorHAnsi" w:hAnsiTheme="minorHAnsi" w:cstheme="minorBidi"/>
      <w:i/>
      <w:iCs/>
      <w:color w:val="365F91" w:themeColor="accent1" w:themeShade="BF"/>
      <w:sz w:val="18"/>
      <w:szCs w:val="18"/>
      <w:lang w:val="en-US" w:eastAsia="ja-JP"/>
    </w:rPr>
  </w:style>
  <w:style w:type="character" w:customStyle="1" w:styleId="CitaintensaCar">
    <w:name w:val="Cita intensa Car"/>
    <w:basedOn w:val="Tipusdelletraperdefectedelpargraf"/>
    <w:link w:val="Citaintensa"/>
    <w:uiPriority w:val="30"/>
    <w:rsid w:val="003D6B48"/>
    <w:rPr>
      <w:i/>
      <w:iCs/>
      <w:color w:val="365F91" w:themeColor="accent1" w:themeShade="BF"/>
      <w:sz w:val="18"/>
      <w:szCs w:val="18"/>
      <w:lang w:val="en-US" w:eastAsia="ja-JP"/>
    </w:rPr>
  </w:style>
  <w:style w:type="character" w:styleId="Refernciaintensa">
    <w:name w:val="Intense Reference"/>
    <w:basedOn w:val="Tipusdelletraperdefectedelpargraf"/>
    <w:uiPriority w:val="32"/>
    <w:unhideWhenUsed/>
    <w:qFormat/>
    <w:rsid w:val="003D6B48"/>
    <w:rPr>
      <w:b/>
      <w:bCs/>
      <w:caps w:val="0"/>
      <w:smallCaps/>
      <w:color w:val="365F91" w:themeColor="accent1" w:themeShade="BF"/>
      <w:spacing w:val="5"/>
    </w:rPr>
  </w:style>
  <w:style w:type="paragraph" w:styleId="Textdebloc">
    <w:name w:val="Block Text"/>
    <w:basedOn w:val="Normal"/>
    <w:uiPriority w:val="99"/>
    <w:semiHidden/>
    <w:unhideWhenUsed/>
    <w:rsid w:val="003D6B48"/>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spacing w:after="180" w:line="288" w:lineRule="auto"/>
      <w:ind w:left="1152" w:right="1152"/>
    </w:pPr>
    <w:rPr>
      <w:rFonts w:asciiTheme="minorHAnsi" w:eastAsiaTheme="minorEastAsia" w:hAnsiTheme="minorHAnsi" w:cstheme="minorBidi"/>
      <w:i/>
      <w:iCs/>
      <w:color w:val="365F91" w:themeColor="accent1" w:themeShade="BF"/>
      <w:sz w:val="18"/>
      <w:szCs w:val="18"/>
      <w:lang w:val="en-US" w:eastAsia="ja-JP"/>
    </w:rPr>
  </w:style>
  <w:style w:type="character" w:customStyle="1" w:styleId="UnresolvedMention1">
    <w:name w:val="Unresolved Mention1"/>
    <w:basedOn w:val="Tipusdelletraperdefectedelpargraf"/>
    <w:uiPriority w:val="99"/>
    <w:semiHidden/>
    <w:unhideWhenUsed/>
    <w:rsid w:val="003D6B48"/>
    <w:rPr>
      <w:color w:val="595959" w:themeColor="text1" w:themeTint="A6"/>
      <w:shd w:val="clear" w:color="auto" w:fill="E1DFDD"/>
    </w:rPr>
  </w:style>
  <w:style w:type="paragraph" w:styleId="Llistanumerada">
    <w:name w:val="List Number"/>
    <w:basedOn w:val="Normal"/>
    <w:uiPriority w:val="11"/>
    <w:rsid w:val="003D6B48"/>
    <w:pPr>
      <w:numPr>
        <w:numId w:val="16"/>
      </w:numPr>
      <w:spacing w:after="180" w:line="288" w:lineRule="auto"/>
      <w:contextualSpacing/>
    </w:pPr>
    <w:rPr>
      <w:rFonts w:asciiTheme="minorHAnsi" w:eastAsiaTheme="minorHAnsi" w:hAnsiTheme="minorHAnsi" w:cstheme="minorBidi"/>
      <w:color w:val="404040" w:themeColor="text1" w:themeTint="BF"/>
      <w:sz w:val="18"/>
      <w:szCs w:val="18"/>
      <w:lang w:val="en-US" w:eastAsia="ja-JP"/>
    </w:rPr>
  </w:style>
  <w:style w:type="table" w:customStyle="1" w:styleId="Tablanormal41">
    <w:name w:val="Tabla normal 41"/>
    <w:basedOn w:val="Taulanormal"/>
    <w:uiPriority w:val="44"/>
    <w:rsid w:val="003D6B48"/>
    <w:pPr>
      <w:spacing w:after="0" w:line="240" w:lineRule="auto"/>
    </w:pPr>
    <w:rPr>
      <w:color w:val="404040" w:themeColor="text1" w:themeTint="BF"/>
      <w:sz w:val="18"/>
      <w:szCs w:val="18"/>
      <w:lang w:val="en-US" w:eastAsia="ja-JP"/>
    </w:r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fasi">
    <w:name w:val="Emphasis"/>
    <w:basedOn w:val="Tipusdelletraperdefectedelpargraf"/>
    <w:uiPriority w:val="20"/>
    <w:qFormat/>
    <w:rsid w:val="003D6B48"/>
    <w:rPr>
      <w:i/>
      <w:iCs/>
    </w:rPr>
  </w:style>
  <w:style w:type="paragraph" w:styleId="NormalWeb">
    <w:name w:val="Normal (Web)"/>
    <w:basedOn w:val="Normal"/>
    <w:uiPriority w:val="99"/>
    <w:unhideWhenUsed/>
    <w:rsid w:val="003D6B48"/>
    <w:pPr>
      <w:spacing w:before="100" w:beforeAutospacing="1" w:after="100" w:afterAutospacing="1" w:line="240" w:lineRule="auto"/>
    </w:pPr>
    <w:rPr>
      <w:rFonts w:ascii="Times New Roman" w:eastAsia="Times New Roman" w:hAnsi="Times New Roman"/>
      <w:sz w:val="24"/>
      <w:szCs w:val="24"/>
      <w:lang w:val="es-ES" w:eastAsia="es-ES"/>
    </w:rPr>
  </w:style>
  <w:style w:type="table" w:customStyle="1" w:styleId="Tabladelista3-nfasis41">
    <w:name w:val="Tabla de lista 3 - Énfasis 41"/>
    <w:basedOn w:val="Taulanormal"/>
    <w:uiPriority w:val="48"/>
    <w:rsid w:val="003D6B48"/>
    <w:pPr>
      <w:spacing w:after="0" w:line="240" w:lineRule="auto"/>
    </w:pPr>
    <w:rPr>
      <w:color w:val="404040" w:themeColor="text1" w:themeTint="BF"/>
      <w:sz w:val="18"/>
      <w:szCs w:val="18"/>
      <w:lang w:val="en-US" w:eastAsia="ja-JP"/>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SenseespaiatCar">
    <w:name w:val="Sense espaiat Car"/>
    <w:basedOn w:val="Tipusdelletraperdefectedelpargraf"/>
    <w:link w:val="Senseespaiat"/>
    <w:uiPriority w:val="1"/>
    <w:rsid w:val="003D6B48"/>
    <w:rPr>
      <w:rFonts w:ascii="Calibri" w:eastAsia="Calibri" w:hAnsi="Calibri" w:cs="Times New Roman"/>
    </w:rPr>
  </w:style>
  <w:style w:type="paragraph" w:styleId="TtoldelIDC">
    <w:name w:val="TOC Heading"/>
    <w:basedOn w:val="Ttol1"/>
    <w:next w:val="Normal"/>
    <w:uiPriority w:val="39"/>
    <w:unhideWhenUsed/>
    <w:qFormat/>
    <w:rsid w:val="003D6B48"/>
    <w:pPr>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lang w:val="es-ES" w:eastAsia="es-ES"/>
    </w:rPr>
  </w:style>
  <w:style w:type="paragraph" w:styleId="IDC1">
    <w:name w:val="toc 1"/>
    <w:basedOn w:val="Normal"/>
    <w:next w:val="Normal"/>
    <w:autoRedefine/>
    <w:uiPriority w:val="39"/>
    <w:unhideWhenUsed/>
    <w:rsid w:val="003D6B48"/>
    <w:pPr>
      <w:spacing w:after="100" w:line="288" w:lineRule="auto"/>
    </w:pPr>
    <w:rPr>
      <w:rFonts w:asciiTheme="minorHAnsi" w:eastAsiaTheme="minorHAnsi" w:hAnsiTheme="minorHAnsi" w:cstheme="minorBidi"/>
      <w:color w:val="404040" w:themeColor="text1" w:themeTint="BF"/>
      <w:sz w:val="18"/>
      <w:szCs w:val="18"/>
      <w:lang w:val="en-US" w:eastAsia="ja-JP"/>
    </w:rPr>
  </w:style>
  <w:style w:type="paragraph" w:styleId="IDC2">
    <w:name w:val="toc 2"/>
    <w:basedOn w:val="Normal"/>
    <w:next w:val="Normal"/>
    <w:autoRedefine/>
    <w:uiPriority w:val="39"/>
    <w:unhideWhenUsed/>
    <w:rsid w:val="003D6B48"/>
    <w:pPr>
      <w:spacing w:after="100" w:line="288" w:lineRule="auto"/>
      <w:ind w:left="180"/>
    </w:pPr>
    <w:rPr>
      <w:rFonts w:asciiTheme="minorHAnsi" w:eastAsiaTheme="minorHAnsi" w:hAnsiTheme="minorHAnsi" w:cstheme="minorBidi"/>
      <w:color w:val="404040" w:themeColor="text1" w:themeTint="BF"/>
      <w:sz w:val="18"/>
      <w:szCs w:val="18"/>
      <w:lang w:val="en-US" w:eastAsia="ja-JP"/>
    </w:rPr>
  </w:style>
  <w:style w:type="table" w:customStyle="1" w:styleId="Tabladelista3-nfasis21">
    <w:name w:val="Tabla de lista 3 - Énfasis 21"/>
    <w:basedOn w:val="Taulanormal"/>
    <w:uiPriority w:val="48"/>
    <w:rsid w:val="003D6B48"/>
    <w:pPr>
      <w:spacing w:after="0" w:line="240" w:lineRule="auto"/>
    </w:pPr>
    <w:rPr>
      <w:color w:val="404040" w:themeColor="text1" w:themeTint="BF"/>
      <w:sz w:val="18"/>
      <w:szCs w:val="18"/>
      <w:lang w:val="en-US" w:eastAsia="ja-JP"/>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Ombrejatsuaumfasi2">
    <w:name w:val="Light Shading Accent 2"/>
    <w:basedOn w:val="Taulanormal"/>
    <w:uiPriority w:val="60"/>
    <w:rsid w:val="003D6B48"/>
    <w:pPr>
      <w:spacing w:after="0" w:line="240" w:lineRule="auto"/>
    </w:pPr>
    <w:rPr>
      <w:color w:val="943634" w:themeColor="accent2" w:themeShade="BF"/>
      <w:sz w:val="18"/>
      <w:szCs w:val="18"/>
      <w:lang w:val="en-US"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listaclaramfasi2">
    <w:name w:val="Light List Accent 2"/>
    <w:basedOn w:val="Taulanormal"/>
    <w:uiPriority w:val="61"/>
    <w:rsid w:val="003D6B48"/>
    <w:pPr>
      <w:spacing w:after="0" w:line="240" w:lineRule="auto"/>
    </w:pPr>
    <w:rPr>
      <w:color w:val="404040" w:themeColor="text1" w:themeTint="BF"/>
      <w:sz w:val="18"/>
      <w:szCs w:val="18"/>
      <w:lang w:val="en-US"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Quadrculaclaramfasi2">
    <w:name w:val="Light Grid Accent 2"/>
    <w:basedOn w:val="Taulanormal"/>
    <w:uiPriority w:val="62"/>
    <w:rsid w:val="003D6B48"/>
    <w:pPr>
      <w:spacing w:after="0" w:line="240" w:lineRule="auto"/>
    </w:pPr>
    <w:rPr>
      <w:color w:val="404040" w:themeColor="text1" w:themeTint="BF"/>
      <w:sz w:val="18"/>
      <w:szCs w:val="18"/>
      <w:lang w:val="en-US"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Ombrejatmitj1mfasi2">
    <w:name w:val="Medium Shading 1 Accent 2"/>
    <w:basedOn w:val="Taulanormal"/>
    <w:uiPriority w:val="63"/>
    <w:rsid w:val="003D6B48"/>
    <w:pPr>
      <w:spacing w:after="0" w:line="240" w:lineRule="auto"/>
    </w:pPr>
    <w:rPr>
      <w:color w:val="404040" w:themeColor="text1" w:themeTint="BF"/>
      <w:sz w:val="18"/>
      <w:szCs w:val="18"/>
      <w:lang w:val="en-US"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listamitjana1mfasi2">
    <w:name w:val="Medium List 1 Accent 2"/>
    <w:basedOn w:val="Taulanormal"/>
    <w:uiPriority w:val="65"/>
    <w:rsid w:val="003D6B48"/>
    <w:pPr>
      <w:spacing w:after="0" w:line="240" w:lineRule="auto"/>
    </w:pPr>
    <w:rPr>
      <w:color w:val="000000" w:themeColor="text1"/>
      <w:sz w:val="18"/>
      <w:szCs w:val="18"/>
      <w:lang w:val="en-US"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listamitjana2mfasi2">
    <w:name w:val="Medium List 2 Accent 2"/>
    <w:basedOn w:val="Taulanormal"/>
    <w:uiPriority w:val="66"/>
    <w:rsid w:val="003D6B48"/>
    <w:pPr>
      <w:spacing w:after="0" w:line="240" w:lineRule="auto"/>
    </w:pPr>
    <w:rPr>
      <w:rFonts w:asciiTheme="majorHAnsi" w:eastAsiaTheme="majorEastAsia" w:hAnsiTheme="majorHAnsi" w:cstheme="majorBidi"/>
      <w:color w:val="000000" w:themeColor="text1"/>
      <w:sz w:val="18"/>
      <w:szCs w:val="18"/>
      <w:lang w:val="en-US"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Quadrculamitjana3mfasi2">
    <w:name w:val="Medium Grid 3 Accent 2"/>
    <w:basedOn w:val="Taulanormal"/>
    <w:uiPriority w:val="69"/>
    <w:rsid w:val="003D6B48"/>
    <w:pPr>
      <w:spacing w:after="0" w:line="240" w:lineRule="auto"/>
    </w:pPr>
    <w:rPr>
      <w:color w:val="404040" w:themeColor="text1" w:themeTint="BF"/>
      <w:sz w:val="18"/>
      <w:szCs w:val="18"/>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mbrejatmulticolormfasi2">
    <w:name w:val="Colorful Shading Accent 2"/>
    <w:basedOn w:val="Taulanormal"/>
    <w:uiPriority w:val="71"/>
    <w:rsid w:val="003D6B48"/>
    <w:pPr>
      <w:spacing w:after="0" w:line="240" w:lineRule="auto"/>
    </w:pPr>
    <w:rPr>
      <w:color w:val="000000" w:themeColor="text1"/>
      <w:sz w:val="18"/>
      <w:szCs w:val="18"/>
      <w:lang w:val="en-US"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listamulticolormfasi2">
    <w:name w:val="Colorful List Accent 2"/>
    <w:basedOn w:val="Taulanormal"/>
    <w:uiPriority w:val="72"/>
    <w:rsid w:val="003D6B48"/>
    <w:pPr>
      <w:spacing w:after="0" w:line="240" w:lineRule="auto"/>
    </w:pPr>
    <w:rPr>
      <w:color w:val="000000" w:themeColor="text1"/>
      <w:sz w:val="18"/>
      <w:szCs w:val="18"/>
      <w:lang w:val="en-US"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listamulticolormfasi1">
    <w:name w:val="Colorful List Accent 1"/>
    <w:basedOn w:val="Taulanormal"/>
    <w:uiPriority w:val="72"/>
    <w:rsid w:val="003D6B48"/>
    <w:pPr>
      <w:spacing w:after="0" w:line="240" w:lineRule="auto"/>
    </w:pPr>
    <w:rPr>
      <w:color w:val="000000" w:themeColor="text1"/>
      <w:sz w:val="18"/>
      <w:szCs w:val="18"/>
      <w:lang w:val="en-US"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listamulticolor">
    <w:name w:val="Colorful List"/>
    <w:basedOn w:val="Taulanormal"/>
    <w:uiPriority w:val="72"/>
    <w:rsid w:val="003D6B48"/>
    <w:pPr>
      <w:spacing w:after="0" w:line="240" w:lineRule="auto"/>
    </w:pPr>
    <w:rPr>
      <w:color w:val="000000" w:themeColor="text1"/>
      <w:sz w:val="18"/>
      <w:szCs w:val="18"/>
      <w:lang w:val="en-US"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Quadrculamulticolormfasi2">
    <w:name w:val="Colorful Grid Accent 2"/>
    <w:basedOn w:val="Taulanormal"/>
    <w:uiPriority w:val="73"/>
    <w:rsid w:val="003D6B48"/>
    <w:pPr>
      <w:spacing w:after="0" w:line="240" w:lineRule="auto"/>
    </w:pPr>
    <w:rPr>
      <w:color w:val="000000" w:themeColor="text1"/>
      <w:sz w:val="18"/>
      <w:szCs w:val="18"/>
      <w:lang w:val="en-US"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Enllavisitat">
    <w:name w:val="FollowedHyperlink"/>
    <w:basedOn w:val="Tipusdelletraperdefectedelpargraf"/>
    <w:uiPriority w:val="99"/>
    <w:semiHidden/>
    <w:unhideWhenUsed/>
    <w:rsid w:val="003D6B48"/>
    <w:rPr>
      <w:color w:val="800080" w:themeColor="followedHyperlink"/>
      <w:u w:val="single"/>
    </w:rPr>
  </w:style>
  <w:style w:type="paragraph" w:styleId="Textsenseformat">
    <w:name w:val="Plain Text"/>
    <w:basedOn w:val="Normal"/>
    <w:link w:val="TextsenseformatCar"/>
    <w:uiPriority w:val="99"/>
    <w:unhideWhenUsed/>
    <w:rsid w:val="003D6B48"/>
    <w:pPr>
      <w:spacing w:after="0" w:line="240" w:lineRule="auto"/>
    </w:pPr>
    <w:rPr>
      <w:rFonts w:eastAsiaTheme="minorHAnsi" w:cstheme="minorBidi"/>
      <w:szCs w:val="21"/>
    </w:rPr>
  </w:style>
  <w:style w:type="character" w:customStyle="1" w:styleId="TextsenseformatCar">
    <w:name w:val="Text sense format Car"/>
    <w:basedOn w:val="Tipusdelletraperdefectedelpargraf"/>
    <w:link w:val="Textsenseformat"/>
    <w:uiPriority w:val="99"/>
    <w:rsid w:val="003D6B4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11" w:qFormat="1"/>
    <w:lsdException w:name="List Number" w:uiPriority="11"/>
    <w:lsdException w:name="Title" w:semiHidden="0" w:uiPriority="1"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E9"/>
    <w:rPr>
      <w:rFonts w:ascii="Calibri" w:eastAsia="Calibri" w:hAnsi="Calibri" w:cs="Times New Roman"/>
    </w:rPr>
  </w:style>
  <w:style w:type="paragraph" w:styleId="Ttol1">
    <w:name w:val="heading 1"/>
    <w:basedOn w:val="Normal"/>
    <w:next w:val="Normal"/>
    <w:link w:val="Ttol1Car"/>
    <w:uiPriority w:val="9"/>
    <w:qFormat/>
    <w:rsid w:val="003D6B48"/>
    <w:pPr>
      <w:keepNext/>
      <w:keepLines/>
      <w:spacing w:before="600" w:after="240" w:line="240" w:lineRule="auto"/>
      <w:outlineLvl w:val="0"/>
    </w:pPr>
    <w:rPr>
      <w:rFonts w:asciiTheme="minorHAnsi" w:eastAsiaTheme="minorHAnsi" w:hAnsiTheme="minorHAnsi" w:cstheme="minorBidi"/>
      <w:b/>
      <w:bCs/>
      <w:caps/>
      <w:color w:val="244061" w:themeColor="accent1" w:themeShade="80"/>
      <w:sz w:val="28"/>
      <w:szCs w:val="18"/>
      <w:lang w:val="en-US" w:eastAsia="ja-JP"/>
    </w:rPr>
  </w:style>
  <w:style w:type="paragraph" w:styleId="Ttol2">
    <w:name w:val="heading 2"/>
    <w:basedOn w:val="Normal"/>
    <w:next w:val="Normal"/>
    <w:link w:val="Ttol2Car"/>
    <w:uiPriority w:val="9"/>
    <w:unhideWhenUsed/>
    <w:qFormat/>
    <w:rsid w:val="003D6B48"/>
    <w:pPr>
      <w:keepNext/>
      <w:keepLines/>
      <w:numPr>
        <w:numId w:val="15"/>
      </w:numPr>
      <w:spacing w:before="360" w:after="120" w:line="240" w:lineRule="auto"/>
      <w:outlineLvl w:val="1"/>
    </w:pPr>
    <w:rPr>
      <w:rFonts w:asciiTheme="minorHAnsi" w:eastAsiaTheme="minorHAnsi" w:hAnsiTheme="minorHAnsi" w:cstheme="minorBidi"/>
      <w:b/>
      <w:bCs/>
      <w:color w:val="365F91" w:themeColor="accent1" w:themeShade="BF"/>
      <w:sz w:val="24"/>
      <w:szCs w:val="18"/>
      <w:lang w:val="en-US" w:eastAsia="ja-JP"/>
    </w:rPr>
  </w:style>
  <w:style w:type="paragraph" w:styleId="Ttol3">
    <w:name w:val="heading 3"/>
    <w:basedOn w:val="Normal"/>
    <w:next w:val="Normal"/>
    <w:link w:val="Ttol3Car"/>
    <w:uiPriority w:val="9"/>
    <w:semiHidden/>
    <w:unhideWhenUsed/>
    <w:qFormat/>
    <w:rsid w:val="003D6B48"/>
    <w:pPr>
      <w:keepNext/>
      <w:keepLines/>
      <w:spacing w:before="40" w:after="0" w:line="288" w:lineRule="auto"/>
      <w:outlineLvl w:val="2"/>
    </w:pPr>
    <w:rPr>
      <w:rFonts w:asciiTheme="majorHAnsi" w:eastAsiaTheme="majorEastAsia" w:hAnsiTheme="majorHAnsi" w:cstheme="majorBidi"/>
      <w:color w:val="243F60" w:themeColor="accent1" w:themeShade="7F"/>
      <w:sz w:val="24"/>
      <w:szCs w:val="24"/>
      <w:lang w:val="en-US" w:eastAsia="ja-JP"/>
    </w:rPr>
  </w:style>
  <w:style w:type="paragraph" w:styleId="Ttol4">
    <w:name w:val="heading 4"/>
    <w:basedOn w:val="Normal"/>
    <w:next w:val="Normal"/>
    <w:link w:val="Ttol4Car"/>
    <w:uiPriority w:val="9"/>
    <w:semiHidden/>
    <w:unhideWhenUsed/>
    <w:qFormat/>
    <w:rsid w:val="003D6B48"/>
    <w:pPr>
      <w:keepNext/>
      <w:keepLines/>
      <w:spacing w:before="40" w:after="0" w:line="288" w:lineRule="auto"/>
      <w:outlineLvl w:val="3"/>
    </w:pPr>
    <w:rPr>
      <w:rFonts w:asciiTheme="majorHAnsi" w:eastAsiaTheme="majorEastAsia" w:hAnsiTheme="majorHAnsi" w:cstheme="majorBidi"/>
      <w:i/>
      <w:iCs/>
      <w:color w:val="365F91" w:themeColor="accent1" w:themeShade="BF"/>
      <w:sz w:val="18"/>
      <w:szCs w:val="18"/>
      <w:lang w:val="en-US" w:eastAsia="ja-JP"/>
    </w:rPr>
  </w:style>
  <w:style w:type="paragraph" w:styleId="Ttol5">
    <w:name w:val="heading 5"/>
    <w:basedOn w:val="Normal"/>
    <w:next w:val="Normal"/>
    <w:link w:val="Ttol5Car"/>
    <w:uiPriority w:val="9"/>
    <w:semiHidden/>
    <w:unhideWhenUsed/>
    <w:qFormat/>
    <w:rsid w:val="003D6B48"/>
    <w:pPr>
      <w:keepNext/>
      <w:keepLines/>
      <w:spacing w:before="40" w:after="0" w:line="288" w:lineRule="auto"/>
      <w:outlineLvl w:val="4"/>
    </w:pPr>
    <w:rPr>
      <w:rFonts w:asciiTheme="majorHAnsi" w:eastAsiaTheme="majorEastAsia" w:hAnsiTheme="majorHAnsi" w:cstheme="majorBidi"/>
      <w:color w:val="365F91" w:themeColor="accent1" w:themeShade="BF"/>
      <w:sz w:val="18"/>
      <w:szCs w:val="18"/>
      <w:lang w:val="en-US" w:eastAsia="ja-JP"/>
    </w:rPr>
  </w:style>
  <w:style w:type="paragraph" w:styleId="Ttol8">
    <w:name w:val="heading 8"/>
    <w:basedOn w:val="Normal"/>
    <w:next w:val="Normal"/>
    <w:link w:val="Ttol8Car"/>
    <w:uiPriority w:val="9"/>
    <w:semiHidden/>
    <w:unhideWhenUsed/>
    <w:qFormat/>
    <w:rsid w:val="003D6B48"/>
    <w:pPr>
      <w:keepNext/>
      <w:keepLines/>
      <w:spacing w:before="40" w:after="0" w:line="288" w:lineRule="auto"/>
      <w:outlineLvl w:val="7"/>
    </w:pPr>
    <w:rPr>
      <w:rFonts w:asciiTheme="majorHAnsi" w:eastAsiaTheme="majorEastAsia" w:hAnsiTheme="majorHAnsi" w:cstheme="majorBidi"/>
      <w:color w:val="272727" w:themeColor="text1" w:themeTint="D8"/>
      <w:sz w:val="18"/>
      <w:szCs w:val="21"/>
      <w:lang w:val="en-US" w:eastAsia="ja-JP"/>
    </w:rPr>
  </w:style>
  <w:style w:type="paragraph" w:styleId="Ttol9">
    <w:name w:val="heading 9"/>
    <w:basedOn w:val="Normal"/>
    <w:next w:val="Normal"/>
    <w:link w:val="Ttol9Car"/>
    <w:uiPriority w:val="9"/>
    <w:semiHidden/>
    <w:unhideWhenUsed/>
    <w:qFormat/>
    <w:rsid w:val="003D6B48"/>
    <w:pPr>
      <w:keepNext/>
      <w:keepLines/>
      <w:spacing w:before="40" w:after="0" w:line="288" w:lineRule="auto"/>
      <w:outlineLvl w:val="8"/>
    </w:pPr>
    <w:rPr>
      <w:rFonts w:asciiTheme="majorHAnsi" w:eastAsiaTheme="majorEastAsia" w:hAnsiTheme="majorHAnsi" w:cstheme="majorBidi"/>
      <w:i/>
      <w:iCs/>
      <w:color w:val="272727" w:themeColor="text1" w:themeTint="D8"/>
      <w:sz w:val="18"/>
      <w:szCs w:val="21"/>
      <w:lang w:val="en-US" w:eastAsia="ja-JP"/>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897AE9"/>
    <w:pPr>
      <w:ind w:left="720"/>
      <w:contextualSpacing/>
    </w:pPr>
  </w:style>
  <w:style w:type="paragraph" w:styleId="Senseespaiat">
    <w:name w:val="No Spacing"/>
    <w:link w:val="SenseespaiatCar"/>
    <w:uiPriority w:val="1"/>
    <w:qFormat/>
    <w:rsid w:val="00897AE9"/>
    <w:pPr>
      <w:spacing w:after="0" w:line="240" w:lineRule="auto"/>
    </w:pPr>
    <w:rPr>
      <w:rFonts w:ascii="Calibri" w:eastAsia="Calibri" w:hAnsi="Calibri" w:cs="Times New Roman"/>
    </w:rPr>
  </w:style>
  <w:style w:type="paragraph" w:styleId="Textdenotaapeudepgina">
    <w:name w:val="footnote text"/>
    <w:basedOn w:val="Normal"/>
    <w:link w:val="TextdenotaapeudepginaCar"/>
    <w:uiPriority w:val="99"/>
    <w:unhideWhenUsed/>
    <w:qFormat/>
    <w:rsid w:val="00897AE9"/>
    <w:rPr>
      <w:sz w:val="20"/>
      <w:szCs w:val="20"/>
    </w:rPr>
  </w:style>
  <w:style w:type="character" w:customStyle="1" w:styleId="TextdenotaapeudepginaCar">
    <w:name w:val="Text de nota a peu de pàgina Car"/>
    <w:basedOn w:val="Tipusdelletraperdefectedelpargraf"/>
    <w:link w:val="Textdenotaapeudepgina"/>
    <w:uiPriority w:val="99"/>
    <w:rsid w:val="00897AE9"/>
    <w:rPr>
      <w:rFonts w:ascii="Calibri" w:eastAsia="Calibri" w:hAnsi="Calibri" w:cs="Times New Roman"/>
      <w:sz w:val="20"/>
      <w:szCs w:val="20"/>
    </w:rPr>
  </w:style>
  <w:style w:type="character" w:styleId="Refernciadenotaapeudepgina">
    <w:name w:val="footnote reference"/>
    <w:qFormat/>
    <w:rsid w:val="00897AE9"/>
    <w:rPr>
      <w:vertAlign w:val="superscript"/>
    </w:rPr>
  </w:style>
  <w:style w:type="paragraph" w:styleId="Peu">
    <w:name w:val="footer"/>
    <w:basedOn w:val="Normal"/>
    <w:link w:val="PeuCar"/>
    <w:uiPriority w:val="99"/>
    <w:rsid w:val="007108BE"/>
    <w:pPr>
      <w:tabs>
        <w:tab w:val="center" w:pos="4252"/>
        <w:tab w:val="right" w:pos="8504"/>
      </w:tabs>
      <w:suppressAutoHyphens/>
      <w:spacing w:after="0" w:line="240" w:lineRule="auto"/>
    </w:pPr>
    <w:rPr>
      <w:rFonts w:ascii="Arial" w:eastAsia="Times New Roman" w:hAnsi="Arial" w:cs="Arial"/>
      <w:sz w:val="24"/>
      <w:szCs w:val="20"/>
      <w:lang w:val="es-ES_tradnl" w:eastAsia="zh-CN"/>
    </w:rPr>
  </w:style>
  <w:style w:type="character" w:customStyle="1" w:styleId="PeuCar">
    <w:name w:val="Peu Car"/>
    <w:basedOn w:val="Tipusdelletraperdefectedelpargraf"/>
    <w:link w:val="Peu"/>
    <w:uiPriority w:val="99"/>
    <w:rsid w:val="007108BE"/>
    <w:rPr>
      <w:rFonts w:ascii="Arial" w:eastAsia="Times New Roman" w:hAnsi="Arial" w:cs="Arial"/>
      <w:sz w:val="24"/>
      <w:szCs w:val="20"/>
      <w:lang w:val="es-ES_tradnl" w:eastAsia="zh-CN"/>
    </w:rPr>
  </w:style>
  <w:style w:type="paragraph" w:styleId="Capalera">
    <w:name w:val="header"/>
    <w:basedOn w:val="Normal"/>
    <w:link w:val="CapaleraCar"/>
    <w:uiPriority w:val="99"/>
    <w:unhideWhenUsed/>
    <w:rsid w:val="0020444A"/>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20444A"/>
    <w:rPr>
      <w:rFonts w:ascii="Calibri" w:eastAsia="Calibri" w:hAnsi="Calibri" w:cs="Times New Roman"/>
    </w:rPr>
  </w:style>
  <w:style w:type="paragraph" w:styleId="Textdeglobus">
    <w:name w:val="Balloon Text"/>
    <w:basedOn w:val="Normal"/>
    <w:link w:val="TextdeglobusCar"/>
    <w:uiPriority w:val="99"/>
    <w:semiHidden/>
    <w:unhideWhenUsed/>
    <w:rsid w:val="0020444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0444A"/>
    <w:rPr>
      <w:rFonts w:ascii="Tahoma" w:eastAsia="Calibri" w:hAnsi="Tahoma" w:cs="Tahoma"/>
      <w:sz w:val="16"/>
      <w:szCs w:val="16"/>
    </w:rPr>
  </w:style>
  <w:style w:type="paragraph" w:customStyle="1" w:styleId="Perdefecte">
    <w:name w:val="Per defecte"/>
    <w:qFormat/>
    <w:rsid w:val="003D1411"/>
    <w:pPr>
      <w:suppressAutoHyphens/>
      <w:spacing w:after="0" w:line="100" w:lineRule="atLeast"/>
    </w:pPr>
    <w:rPr>
      <w:rFonts w:ascii="Arial" w:eastAsia="Times New Roman" w:hAnsi="Arial" w:cs="Arial"/>
      <w:sz w:val="24"/>
      <w:szCs w:val="20"/>
      <w:lang w:val="es-ES" w:eastAsia="zh-CN"/>
    </w:rPr>
  </w:style>
  <w:style w:type="character" w:customStyle="1" w:styleId="ncoradenotaalpeu">
    <w:name w:val="Àncora de nota al peu"/>
    <w:rsid w:val="003D1411"/>
    <w:rPr>
      <w:vertAlign w:val="superscript"/>
    </w:rPr>
  </w:style>
  <w:style w:type="character" w:styleId="Enlla">
    <w:name w:val="Hyperlink"/>
    <w:basedOn w:val="Tipusdelletraperdefectedelpargraf"/>
    <w:uiPriority w:val="99"/>
    <w:unhideWhenUsed/>
    <w:rsid w:val="003D1411"/>
    <w:rPr>
      <w:color w:val="0000FF" w:themeColor="hyperlink"/>
      <w:u w:val="single"/>
    </w:rPr>
  </w:style>
  <w:style w:type="character" w:customStyle="1" w:styleId="Ttol1Car">
    <w:name w:val="Títol 1 Car"/>
    <w:basedOn w:val="Tipusdelletraperdefectedelpargraf"/>
    <w:link w:val="Ttol1"/>
    <w:uiPriority w:val="9"/>
    <w:rsid w:val="003D6B48"/>
    <w:rPr>
      <w:b/>
      <w:bCs/>
      <w:caps/>
      <w:color w:val="244061" w:themeColor="accent1" w:themeShade="80"/>
      <w:sz w:val="28"/>
      <w:szCs w:val="18"/>
      <w:lang w:val="en-US" w:eastAsia="ja-JP"/>
    </w:rPr>
  </w:style>
  <w:style w:type="character" w:customStyle="1" w:styleId="Ttol2Car">
    <w:name w:val="Títol 2 Car"/>
    <w:basedOn w:val="Tipusdelletraperdefectedelpargraf"/>
    <w:link w:val="Ttol2"/>
    <w:uiPriority w:val="9"/>
    <w:rsid w:val="003D6B48"/>
    <w:rPr>
      <w:b/>
      <w:bCs/>
      <w:color w:val="365F91" w:themeColor="accent1" w:themeShade="BF"/>
      <w:sz w:val="24"/>
      <w:szCs w:val="18"/>
      <w:lang w:val="en-US" w:eastAsia="ja-JP"/>
    </w:rPr>
  </w:style>
  <w:style w:type="character" w:customStyle="1" w:styleId="Ttol3Car">
    <w:name w:val="Títol 3 Car"/>
    <w:basedOn w:val="Tipusdelletraperdefectedelpargraf"/>
    <w:link w:val="Ttol3"/>
    <w:uiPriority w:val="9"/>
    <w:semiHidden/>
    <w:rsid w:val="003D6B48"/>
    <w:rPr>
      <w:rFonts w:asciiTheme="majorHAnsi" w:eastAsiaTheme="majorEastAsia" w:hAnsiTheme="majorHAnsi" w:cstheme="majorBidi"/>
      <w:color w:val="243F60" w:themeColor="accent1" w:themeShade="7F"/>
      <w:sz w:val="24"/>
      <w:szCs w:val="24"/>
      <w:lang w:val="en-US" w:eastAsia="ja-JP"/>
    </w:rPr>
  </w:style>
  <w:style w:type="character" w:customStyle="1" w:styleId="Ttol4Car">
    <w:name w:val="Títol 4 Car"/>
    <w:basedOn w:val="Tipusdelletraperdefectedelpargraf"/>
    <w:link w:val="Ttol4"/>
    <w:uiPriority w:val="9"/>
    <w:semiHidden/>
    <w:rsid w:val="003D6B48"/>
    <w:rPr>
      <w:rFonts w:asciiTheme="majorHAnsi" w:eastAsiaTheme="majorEastAsia" w:hAnsiTheme="majorHAnsi" w:cstheme="majorBidi"/>
      <w:i/>
      <w:iCs/>
      <w:color w:val="365F91" w:themeColor="accent1" w:themeShade="BF"/>
      <w:sz w:val="18"/>
      <w:szCs w:val="18"/>
      <w:lang w:val="en-US" w:eastAsia="ja-JP"/>
    </w:rPr>
  </w:style>
  <w:style w:type="character" w:customStyle="1" w:styleId="Ttol5Car">
    <w:name w:val="Títol 5 Car"/>
    <w:basedOn w:val="Tipusdelletraperdefectedelpargraf"/>
    <w:link w:val="Ttol5"/>
    <w:uiPriority w:val="9"/>
    <w:semiHidden/>
    <w:rsid w:val="003D6B48"/>
    <w:rPr>
      <w:rFonts w:asciiTheme="majorHAnsi" w:eastAsiaTheme="majorEastAsia" w:hAnsiTheme="majorHAnsi" w:cstheme="majorBidi"/>
      <w:color w:val="365F91" w:themeColor="accent1" w:themeShade="BF"/>
      <w:sz w:val="18"/>
      <w:szCs w:val="18"/>
      <w:lang w:val="en-US" w:eastAsia="ja-JP"/>
    </w:rPr>
  </w:style>
  <w:style w:type="character" w:customStyle="1" w:styleId="Ttol8Car">
    <w:name w:val="Títol 8 Car"/>
    <w:basedOn w:val="Tipusdelletraperdefectedelpargraf"/>
    <w:link w:val="Ttol8"/>
    <w:uiPriority w:val="9"/>
    <w:semiHidden/>
    <w:rsid w:val="003D6B48"/>
    <w:rPr>
      <w:rFonts w:asciiTheme="majorHAnsi" w:eastAsiaTheme="majorEastAsia" w:hAnsiTheme="majorHAnsi" w:cstheme="majorBidi"/>
      <w:color w:val="272727" w:themeColor="text1" w:themeTint="D8"/>
      <w:sz w:val="18"/>
      <w:szCs w:val="21"/>
      <w:lang w:val="en-US" w:eastAsia="ja-JP"/>
    </w:rPr>
  </w:style>
  <w:style w:type="character" w:customStyle="1" w:styleId="Ttol9Car">
    <w:name w:val="Títol 9 Car"/>
    <w:basedOn w:val="Tipusdelletraperdefectedelpargraf"/>
    <w:link w:val="Ttol9"/>
    <w:uiPriority w:val="9"/>
    <w:semiHidden/>
    <w:rsid w:val="003D6B48"/>
    <w:rPr>
      <w:rFonts w:asciiTheme="majorHAnsi" w:eastAsiaTheme="majorEastAsia" w:hAnsiTheme="majorHAnsi" w:cstheme="majorBidi"/>
      <w:i/>
      <w:iCs/>
      <w:color w:val="272727" w:themeColor="text1" w:themeTint="D8"/>
      <w:sz w:val="18"/>
      <w:szCs w:val="21"/>
      <w:lang w:val="en-US" w:eastAsia="ja-JP"/>
    </w:rPr>
  </w:style>
  <w:style w:type="paragraph" w:styleId="Ttol">
    <w:name w:val="Title"/>
    <w:basedOn w:val="Normal"/>
    <w:next w:val="Normal"/>
    <w:link w:val="TtolCar"/>
    <w:uiPriority w:val="1"/>
    <w:qFormat/>
    <w:rsid w:val="003D6B48"/>
    <w:pPr>
      <w:pBdr>
        <w:left w:val="double" w:sz="18" w:space="4" w:color="244061" w:themeColor="accent1" w:themeShade="80"/>
      </w:pBdr>
      <w:spacing w:after="0" w:line="420" w:lineRule="exact"/>
    </w:pPr>
    <w:rPr>
      <w:rFonts w:asciiTheme="majorHAnsi" w:eastAsiaTheme="majorEastAsia" w:hAnsiTheme="majorHAnsi" w:cstheme="majorBidi"/>
      <w:caps/>
      <w:color w:val="244061" w:themeColor="accent1" w:themeShade="80"/>
      <w:kern w:val="28"/>
      <w:sz w:val="38"/>
      <w:szCs w:val="18"/>
      <w:lang w:val="en-US" w:eastAsia="ja-JP"/>
    </w:rPr>
  </w:style>
  <w:style w:type="character" w:customStyle="1" w:styleId="TtolCar">
    <w:name w:val="Títol Car"/>
    <w:basedOn w:val="Tipusdelletraperdefectedelpargraf"/>
    <w:link w:val="Ttol"/>
    <w:uiPriority w:val="1"/>
    <w:rsid w:val="003D6B48"/>
    <w:rPr>
      <w:rFonts w:asciiTheme="majorHAnsi" w:eastAsiaTheme="majorEastAsia" w:hAnsiTheme="majorHAnsi" w:cstheme="majorBidi"/>
      <w:caps/>
      <w:color w:val="244061" w:themeColor="accent1" w:themeShade="80"/>
      <w:kern w:val="28"/>
      <w:sz w:val="38"/>
      <w:szCs w:val="18"/>
      <w:lang w:val="en-US" w:eastAsia="ja-JP"/>
    </w:rPr>
  </w:style>
  <w:style w:type="table" w:styleId="Taulaambquadrcula">
    <w:name w:val="Table Grid"/>
    <w:basedOn w:val="Taulanormal"/>
    <w:uiPriority w:val="39"/>
    <w:rsid w:val="003D6B48"/>
    <w:pPr>
      <w:spacing w:after="0" w:line="240" w:lineRule="auto"/>
    </w:pPr>
    <w:rPr>
      <w:color w:val="404040" w:themeColor="text1" w:themeTint="BF"/>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link w:val="SubttolCar"/>
    <w:uiPriority w:val="2"/>
    <w:qFormat/>
    <w:rsid w:val="003D6B48"/>
    <w:pPr>
      <w:numPr>
        <w:ilvl w:val="1"/>
      </w:numPr>
      <w:pBdr>
        <w:left w:val="double" w:sz="18" w:space="4" w:color="244061" w:themeColor="accent1" w:themeShade="80"/>
      </w:pBdr>
      <w:spacing w:before="80" w:after="0" w:line="280" w:lineRule="exact"/>
    </w:pPr>
    <w:rPr>
      <w:rFonts w:asciiTheme="minorHAnsi" w:eastAsiaTheme="minorHAnsi" w:hAnsiTheme="minorHAnsi" w:cstheme="minorBidi"/>
      <w:b/>
      <w:bCs/>
      <w:color w:val="365F91" w:themeColor="accent1" w:themeShade="BF"/>
      <w:sz w:val="24"/>
      <w:szCs w:val="18"/>
      <w:lang w:val="en-US" w:eastAsia="ja-JP"/>
    </w:rPr>
  </w:style>
  <w:style w:type="character" w:customStyle="1" w:styleId="SubttolCar">
    <w:name w:val="Subtítol Car"/>
    <w:basedOn w:val="Tipusdelletraperdefectedelpargraf"/>
    <w:link w:val="Subttol"/>
    <w:uiPriority w:val="2"/>
    <w:rsid w:val="003D6B48"/>
    <w:rPr>
      <w:b/>
      <w:bCs/>
      <w:color w:val="365F91" w:themeColor="accent1" w:themeShade="BF"/>
      <w:sz w:val="24"/>
      <w:szCs w:val="18"/>
      <w:lang w:val="en-US" w:eastAsia="ja-JP"/>
    </w:rPr>
  </w:style>
  <w:style w:type="table" w:customStyle="1" w:styleId="TipTable">
    <w:name w:val="Tip Table"/>
    <w:basedOn w:val="Taulanormal"/>
    <w:uiPriority w:val="99"/>
    <w:rsid w:val="003D6B4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3D6B48"/>
    <w:pPr>
      <w:spacing w:after="160" w:line="264" w:lineRule="auto"/>
      <w:ind w:right="576"/>
    </w:pPr>
    <w:rPr>
      <w:rFonts w:asciiTheme="minorHAnsi" w:eastAsiaTheme="minorHAnsi" w:hAnsiTheme="minorHAnsi" w:cstheme="minorBidi"/>
      <w:i/>
      <w:iCs/>
      <w:color w:val="595959" w:themeColor="text1" w:themeTint="A6"/>
      <w:sz w:val="16"/>
      <w:szCs w:val="18"/>
      <w:lang w:val="en-US" w:eastAsia="ja-JP"/>
    </w:rPr>
  </w:style>
  <w:style w:type="character" w:styleId="Textdelcontenidor">
    <w:name w:val="Placeholder Text"/>
    <w:basedOn w:val="Tipusdelletraperdefectedelpargraf"/>
    <w:uiPriority w:val="99"/>
    <w:semiHidden/>
    <w:rsid w:val="003D6B48"/>
    <w:rPr>
      <w:color w:val="808080"/>
    </w:rPr>
  </w:style>
  <w:style w:type="paragraph" w:styleId="Llistaambpics">
    <w:name w:val="List Bullet"/>
    <w:basedOn w:val="Normal"/>
    <w:uiPriority w:val="11"/>
    <w:unhideWhenUsed/>
    <w:qFormat/>
    <w:rsid w:val="003D6B48"/>
    <w:pPr>
      <w:numPr>
        <w:numId w:val="14"/>
      </w:numPr>
      <w:spacing w:after="60" w:line="288" w:lineRule="auto"/>
    </w:pPr>
    <w:rPr>
      <w:rFonts w:asciiTheme="minorHAnsi" w:eastAsiaTheme="minorHAnsi" w:hAnsiTheme="minorHAnsi" w:cstheme="minorBidi"/>
      <w:color w:val="404040" w:themeColor="text1" w:themeTint="BF"/>
      <w:sz w:val="18"/>
      <w:szCs w:val="18"/>
      <w:lang w:val="en-US" w:eastAsia="ja-JP"/>
    </w:rPr>
  </w:style>
  <w:style w:type="table" w:customStyle="1" w:styleId="Tabladecuadrcula4-nfasis11">
    <w:name w:val="Tabla de cuadrícula 4 - Énfasis 11"/>
    <w:basedOn w:val="Taulanormal"/>
    <w:uiPriority w:val="49"/>
    <w:rsid w:val="003D6B48"/>
    <w:pPr>
      <w:spacing w:after="0" w:line="240" w:lineRule="auto"/>
    </w:pPr>
    <w:rPr>
      <w:color w:val="404040" w:themeColor="text1" w:themeTint="BF"/>
      <w:sz w:val="18"/>
      <w:szCs w:val="18"/>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uadrculadetablaclara1">
    <w:name w:val="Cuadrícula de tabla clara1"/>
    <w:basedOn w:val="Taulanormal"/>
    <w:uiPriority w:val="40"/>
    <w:rsid w:val="003D6B48"/>
    <w:pPr>
      <w:spacing w:after="0" w:line="240" w:lineRule="auto"/>
    </w:pPr>
    <w:rPr>
      <w:color w:val="404040" w:themeColor="text1" w:themeTint="BF"/>
      <w:sz w:val="18"/>
      <w:szCs w:val="18"/>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ulanormal"/>
    <w:uiPriority w:val="99"/>
    <w:rsid w:val="003D6B48"/>
    <w:pPr>
      <w:spacing w:before="120" w:after="120" w:line="240" w:lineRule="auto"/>
    </w:pPr>
    <w:rPr>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character" w:styleId="mfasiintens">
    <w:name w:val="Intense Emphasis"/>
    <w:basedOn w:val="Tipusdelletraperdefectedelpargraf"/>
    <w:uiPriority w:val="21"/>
    <w:unhideWhenUsed/>
    <w:qFormat/>
    <w:rsid w:val="003D6B48"/>
    <w:rPr>
      <w:i/>
      <w:iCs/>
      <w:color w:val="365F91" w:themeColor="accent1" w:themeShade="BF"/>
    </w:rPr>
  </w:style>
  <w:style w:type="paragraph" w:styleId="Citaintensa">
    <w:name w:val="Intense Quote"/>
    <w:basedOn w:val="Normal"/>
    <w:next w:val="Normal"/>
    <w:link w:val="CitaintensaCar"/>
    <w:uiPriority w:val="30"/>
    <w:unhideWhenUsed/>
    <w:qFormat/>
    <w:rsid w:val="003D6B48"/>
    <w:pPr>
      <w:pBdr>
        <w:top w:val="single" w:sz="4" w:space="10" w:color="365F91" w:themeColor="accent1" w:themeShade="BF"/>
        <w:bottom w:val="single" w:sz="4" w:space="10" w:color="365F91" w:themeColor="accent1" w:themeShade="BF"/>
      </w:pBdr>
      <w:spacing w:before="360" w:after="360" w:line="288" w:lineRule="auto"/>
      <w:ind w:left="864" w:right="864"/>
      <w:jc w:val="center"/>
    </w:pPr>
    <w:rPr>
      <w:rFonts w:asciiTheme="minorHAnsi" w:eastAsiaTheme="minorHAnsi" w:hAnsiTheme="minorHAnsi" w:cstheme="minorBidi"/>
      <w:i/>
      <w:iCs/>
      <w:color w:val="365F91" w:themeColor="accent1" w:themeShade="BF"/>
      <w:sz w:val="18"/>
      <w:szCs w:val="18"/>
      <w:lang w:val="en-US" w:eastAsia="ja-JP"/>
    </w:rPr>
  </w:style>
  <w:style w:type="character" w:customStyle="1" w:styleId="CitaintensaCar">
    <w:name w:val="Cita intensa Car"/>
    <w:basedOn w:val="Tipusdelletraperdefectedelpargraf"/>
    <w:link w:val="Citaintensa"/>
    <w:uiPriority w:val="30"/>
    <w:rsid w:val="003D6B48"/>
    <w:rPr>
      <w:i/>
      <w:iCs/>
      <w:color w:val="365F91" w:themeColor="accent1" w:themeShade="BF"/>
      <w:sz w:val="18"/>
      <w:szCs w:val="18"/>
      <w:lang w:val="en-US" w:eastAsia="ja-JP"/>
    </w:rPr>
  </w:style>
  <w:style w:type="character" w:styleId="Refernciaintensa">
    <w:name w:val="Intense Reference"/>
    <w:basedOn w:val="Tipusdelletraperdefectedelpargraf"/>
    <w:uiPriority w:val="32"/>
    <w:unhideWhenUsed/>
    <w:qFormat/>
    <w:rsid w:val="003D6B48"/>
    <w:rPr>
      <w:b/>
      <w:bCs/>
      <w:caps w:val="0"/>
      <w:smallCaps/>
      <w:color w:val="365F91" w:themeColor="accent1" w:themeShade="BF"/>
      <w:spacing w:val="5"/>
    </w:rPr>
  </w:style>
  <w:style w:type="paragraph" w:styleId="Textdebloc">
    <w:name w:val="Block Text"/>
    <w:basedOn w:val="Normal"/>
    <w:uiPriority w:val="99"/>
    <w:semiHidden/>
    <w:unhideWhenUsed/>
    <w:rsid w:val="003D6B48"/>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spacing w:after="180" w:line="288" w:lineRule="auto"/>
      <w:ind w:left="1152" w:right="1152"/>
    </w:pPr>
    <w:rPr>
      <w:rFonts w:asciiTheme="minorHAnsi" w:eastAsiaTheme="minorEastAsia" w:hAnsiTheme="minorHAnsi" w:cstheme="minorBidi"/>
      <w:i/>
      <w:iCs/>
      <w:color w:val="365F91" w:themeColor="accent1" w:themeShade="BF"/>
      <w:sz w:val="18"/>
      <w:szCs w:val="18"/>
      <w:lang w:val="en-US" w:eastAsia="ja-JP"/>
    </w:rPr>
  </w:style>
  <w:style w:type="character" w:customStyle="1" w:styleId="UnresolvedMention1">
    <w:name w:val="Unresolved Mention1"/>
    <w:basedOn w:val="Tipusdelletraperdefectedelpargraf"/>
    <w:uiPriority w:val="99"/>
    <w:semiHidden/>
    <w:unhideWhenUsed/>
    <w:rsid w:val="003D6B48"/>
    <w:rPr>
      <w:color w:val="595959" w:themeColor="text1" w:themeTint="A6"/>
      <w:shd w:val="clear" w:color="auto" w:fill="E1DFDD"/>
    </w:rPr>
  </w:style>
  <w:style w:type="paragraph" w:styleId="Llistanumerada">
    <w:name w:val="List Number"/>
    <w:basedOn w:val="Normal"/>
    <w:uiPriority w:val="11"/>
    <w:rsid w:val="003D6B48"/>
    <w:pPr>
      <w:numPr>
        <w:numId w:val="16"/>
      </w:numPr>
      <w:spacing w:after="180" w:line="288" w:lineRule="auto"/>
      <w:contextualSpacing/>
    </w:pPr>
    <w:rPr>
      <w:rFonts w:asciiTheme="minorHAnsi" w:eastAsiaTheme="minorHAnsi" w:hAnsiTheme="minorHAnsi" w:cstheme="minorBidi"/>
      <w:color w:val="404040" w:themeColor="text1" w:themeTint="BF"/>
      <w:sz w:val="18"/>
      <w:szCs w:val="18"/>
      <w:lang w:val="en-US" w:eastAsia="ja-JP"/>
    </w:rPr>
  </w:style>
  <w:style w:type="table" w:customStyle="1" w:styleId="Tablanormal41">
    <w:name w:val="Tabla normal 41"/>
    <w:basedOn w:val="Taulanormal"/>
    <w:uiPriority w:val="44"/>
    <w:rsid w:val="003D6B48"/>
    <w:pPr>
      <w:spacing w:after="0" w:line="240" w:lineRule="auto"/>
    </w:pPr>
    <w:rPr>
      <w:color w:val="404040" w:themeColor="text1" w:themeTint="BF"/>
      <w:sz w:val="18"/>
      <w:szCs w:val="18"/>
      <w:lang w:val="en-US" w:eastAsia="ja-JP"/>
    </w:r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fasi">
    <w:name w:val="Emphasis"/>
    <w:basedOn w:val="Tipusdelletraperdefectedelpargraf"/>
    <w:uiPriority w:val="20"/>
    <w:qFormat/>
    <w:rsid w:val="003D6B48"/>
    <w:rPr>
      <w:i/>
      <w:iCs/>
    </w:rPr>
  </w:style>
  <w:style w:type="paragraph" w:styleId="NormalWeb">
    <w:name w:val="Normal (Web)"/>
    <w:basedOn w:val="Normal"/>
    <w:uiPriority w:val="99"/>
    <w:unhideWhenUsed/>
    <w:rsid w:val="003D6B48"/>
    <w:pPr>
      <w:spacing w:before="100" w:beforeAutospacing="1" w:after="100" w:afterAutospacing="1" w:line="240" w:lineRule="auto"/>
    </w:pPr>
    <w:rPr>
      <w:rFonts w:ascii="Times New Roman" w:eastAsia="Times New Roman" w:hAnsi="Times New Roman"/>
      <w:sz w:val="24"/>
      <w:szCs w:val="24"/>
      <w:lang w:val="es-ES" w:eastAsia="es-ES"/>
    </w:rPr>
  </w:style>
  <w:style w:type="table" w:customStyle="1" w:styleId="Tabladelista3-nfasis41">
    <w:name w:val="Tabla de lista 3 - Énfasis 41"/>
    <w:basedOn w:val="Taulanormal"/>
    <w:uiPriority w:val="48"/>
    <w:rsid w:val="003D6B48"/>
    <w:pPr>
      <w:spacing w:after="0" w:line="240" w:lineRule="auto"/>
    </w:pPr>
    <w:rPr>
      <w:color w:val="404040" w:themeColor="text1" w:themeTint="BF"/>
      <w:sz w:val="18"/>
      <w:szCs w:val="18"/>
      <w:lang w:val="en-US" w:eastAsia="ja-JP"/>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SenseespaiatCar">
    <w:name w:val="Sense espaiat Car"/>
    <w:basedOn w:val="Tipusdelletraperdefectedelpargraf"/>
    <w:link w:val="Senseespaiat"/>
    <w:uiPriority w:val="1"/>
    <w:rsid w:val="003D6B48"/>
    <w:rPr>
      <w:rFonts w:ascii="Calibri" w:eastAsia="Calibri" w:hAnsi="Calibri" w:cs="Times New Roman"/>
    </w:rPr>
  </w:style>
  <w:style w:type="paragraph" w:styleId="TtoldelIDC">
    <w:name w:val="TOC Heading"/>
    <w:basedOn w:val="Ttol1"/>
    <w:next w:val="Normal"/>
    <w:uiPriority w:val="39"/>
    <w:unhideWhenUsed/>
    <w:qFormat/>
    <w:rsid w:val="003D6B48"/>
    <w:pPr>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lang w:val="es-ES" w:eastAsia="es-ES"/>
    </w:rPr>
  </w:style>
  <w:style w:type="paragraph" w:styleId="IDC1">
    <w:name w:val="toc 1"/>
    <w:basedOn w:val="Normal"/>
    <w:next w:val="Normal"/>
    <w:autoRedefine/>
    <w:uiPriority w:val="39"/>
    <w:unhideWhenUsed/>
    <w:rsid w:val="003D6B48"/>
    <w:pPr>
      <w:spacing w:after="100" w:line="288" w:lineRule="auto"/>
    </w:pPr>
    <w:rPr>
      <w:rFonts w:asciiTheme="minorHAnsi" w:eastAsiaTheme="minorHAnsi" w:hAnsiTheme="minorHAnsi" w:cstheme="minorBidi"/>
      <w:color w:val="404040" w:themeColor="text1" w:themeTint="BF"/>
      <w:sz w:val="18"/>
      <w:szCs w:val="18"/>
      <w:lang w:val="en-US" w:eastAsia="ja-JP"/>
    </w:rPr>
  </w:style>
  <w:style w:type="paragraph" w:styleId="IDC2">
    <w:name w:val="toc 2"/>
    <w:basedOn w:val="Normal"/>
    <w:next w:val="Normal"/>
    <w:autoRedefine/>
    <w:uiPriority w:val="39"/>
    <w:unhideWhenUsed/>
    <w:rsid w:val="003D6B48"/>
    <w:pPr>
      <w:spacing w:after="100" w:line="288" w:lineRule="auto"/>
      <w:ind w:left="180"/>
    </w:pPr>
    <w:rPr>
      <w:rFonts w:asciiTheme="minorHAnsi" w:eastAsiaTheme="minorHAnsi" w:hAnsiTheme="minorHAnsi" w:cstheme="minorBidi"/>
      <w:color w:val="404040" w:themeColor="text1" w:themeTint="BF"/>
      <w:sz w:val="18"/>
      <w:szCs w:val="18"/>
      <w:lang w:val="en-US" w:eastAsia="ja-JP"/>
    </w:rPr>
  </w:style>
  <w:style w:type="table" w:customStyle="1" w:styleId="Tabladelista3-nfasis21">
    <w:name w:val="Tabla de lista 3 - Énfasis 21"/>
    <w:basedOn w:val="Taulanormal"/>
    <w:uiPriority w:val="48"/>
    <w:rsid w:val="003D6B48"/>
    <w:pPr>
      <w:spacing w:after="0" w:line="240" w:lineRule="auto"/>
    </w:pPr>
    <w:rPr>
      <w:color w:val="404040" w:themeColor="text1" w:themeTint="BF"/>
      <w:sz w:val="18"/>
      <w:szCs w:val="18"/>
      <w:lang w:val="en-US" w:eastAsia="ja-JP"/>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Ombrejatsuaumfasi2">
    <w:name w:val="Light Shading Accent 2"/>
    <w:basedOn w:val="Taulanormal"/>
    <w:uiPriority w:val="60"/>
    <w:rsid w:val="003D6B48"/>
    <w:pPr>
      <w:spacing w:after="0" w:line="240" w:lineRule="auto"/>
    </w:pPr>
    <w:rPr>
      <w:color w:val="943634" w:themeColor="accent2" w:themeShade="BF"/>
      <w:sz w:val="18"/>
      <w:szCs w:val="18"/>
      <w:lang w:val="en-US"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listaclaramfasi2">
    <w:name w:val="Light List Accent 2"/>
    <w:basedOn w:val="Taulanormal"/>
    <w:uiPriority w:val="61"/>
    <w:rsid w:val="003D6B48"/>
    <w:pPr>
      <w:spacing w:after="0" w:line="240" w:lineRule="auto"/>
    </w:pPr>
    <w:rPr>
      <w:color w:val="404040" w:themeColor="text1" w:themeTint="BF"/>
      <w:sz w:val="18"/>
      <w:szCs w:val="18"/>
      <w:lang w:val="en-US"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Quadrculaclaramfasi2">
    <w:name w:val="Light Grid Accent 2"/>
    <w:basedOn w:val="Taulanormal"/>
    <w:uiPriority w:val="62"/>
    <w:rsid w:val="003D6B48"/>
    <w:pPr>
      <w:spacing w:after="0" w:line="240" w:lineRule="auto"/>
    </w:pPr>
    <w:rPr>
      <w:color w:val="404040" w:themeColor="text1" w:themeTint="BF"/>
      <w:sz w:val="18"/>
      <w:szCs w:val="18"/>
      <w:lang w:val="en-US"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Ombrejatmitj1mfasi2">
    <w:name w:val="Medium Shading 1 Accent 2"/>
    <w:basedOn w:val="Taulanormal"/>
    <w:uiPriority w:val="63"/>
    <w:rsid w:val="003D6B48"/>
    <w:pPr>
      <w:spacing w:after="0" w:line="240" w:lineRule="auto"/>
    </w:pPr>
    <w:rPr>
      <w:color w:val="404040" w:themeColor="text1" w:themeTint="BF"/>
      <w:sz w:val="18"/>
      <w:szCs w:val="18"/>
      <w:lang w:val="en-US"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listamitjana1mfasi2">
    <w:name w:val="Medium List 1 Accent 2"/>
    <w:basedOn w:val="Taulanormal"/>
    <w:uiPriority w:val="65"/>
    <w:rsid w:val="003D6B48"/>
    <w:pPr>
      <w:spacing w:after="0" w:line="240" w:lineRule="auto"/>
    </w:pPr>
    <w:rPr>
      <w:color w:val="000000" w:themeColor="text1"/>
      <w:sz w:val="18"/>
      <w:szCs w:val="18"/>
      <w:lang w:val="en-US"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listamitjana2mfasi2">
    <w:name w:val="Medium List 2 Accent 2"/>
    <w:basedOn w:val="Taulanormal"/>
    <w:uiPriority w:val="66"/>
    <w:rsid w:val="003D6B48"/>
    <w:pPr>
      <w:spacing w:after="0" w:line="240" w:lineRule="auto"/>
    </w:pPr>
    <w:rPr>
      <w:rFonts w:asciiTheme="majorHAnsi" w:eastAsiaTheme="majorEastAsia" w:hAnsiTheme="majorHAnsi" w:cstheme="majorBidi"/>
      <w:color w:val="000000" w:themeColor="text1"/>
      <w:sz w:val="18"/>
      <w:szCs w:val="18"/>
      <w:lang w:val="en-US"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Quadrculamitjana3mfasi2">
    <w:name w:val="Medium Grid 3 Accent 2"/>
    <w:basedOn w:val="Taulanormal"/>
    <w:uiPriority w:val="69"/>
    <w:rsid w:val="003D6B48"/>
    <w:pPr>
      <w:spacing w:after="0" w:line="240" w:lineRule="auto"/>
    </w:pPr>
    <w:rPr>
      <w:color w:val="404040" w:themeColor="text1" w:themeTint="BF"/>
      <w:sz w:val="18"/>
      <w:szCs w:val="18"/>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mbrejatmulticolormfasi2">
    <w:name w:val="Colorful Shading Accent 2"/>
    <w:basedOn w:val="Taulanormal"/>
    <w:uiPriority w:val="71"/>
    <w:rsid w:val="003D6B48"/>
    <w:pPr>
      <w:spacing w:after="0" w:line="240" w:lineRule="auto"/>
    </w:pPr>
    <w:rPr>
      <w:color w:val="000000" w:themeColor="text1"/>
      <w:sz w:val="18"/>
      <w:szCs w:val="18"/>
      <w:lang w:val="en-US"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listamulticolormfasi2">
    <w:name w:val="Colorful List Accent 2"/>
    <w:basedOn w:val="Taulanormal"/>
    <w:uiPriority w:val="72"/>
    <w:rsid w:val="003D6B48"/>
    <w:pPr>
      <w:spacing w:after="0" w:line="240" w:lineRule="auto"/>
    </w:pPr>
    <w:rPr>
      <w:color w:val="000000" w:themeColor="text1"/>
      <w:sz w:val="18"/>
      <w:szCs w:val="18"/>
      <w:lang w:val="en-US"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listamulticolormfasi1">
    <w:name w:val="Colorful List Accent 1"/>
    <w:basedOn w:val="Taulanormal"/>
    <w:uiPriority w:val="72"/>
    <w:rsid w:val="003D6B48"/>
    <w:pPr>
      <w:spacing w:after="0" w:line="240" w:lineRule="auto"/>
    </w:pPr>
    <w:rPr>
      <w:color w:val="000000" w:themeColor="text1"/>
      <w:sz w:val="18"/>
      <w:szCs w:val="18"/>
      <w:lang w:val="en-US"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listamulticolor">
    <w:name w:val="Colorful List"/>
    <w:basedOn w:val="Taulanormal"/>
    <w:uiPriority w:val="72"/>
    <w:rsid w:val="003D6B48"/>
    <w:pPr>
      <w:spacing w:after="0" w:line="240" w:lineRule="auto"/>
    </w:pPr>
    <w:rPr>
      <w:color w:val="000000" w:themeColor="text1"/>
      <w:sz w:val="18"/>
      <w:szCs w:val="18"/>
      <w:lang w:val="en-US"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Quadrculamulticolormfasi2">
    <w:name w:val="Colorful Grid Accent 2"/>
    <w:basedOn w:val="Taulanormal"/>
    <w:uiPriority w:val="73"/>
    <w:rsid w:val="003D6B48"/>
    <w:pPr>
      <w:spacing w:after="0" w:line="240" w:lineRule="auto"/>
    </w:pPr>
    <w:rPr>
      <w:color w:val="000000" w:themeColor="text1"/>
      <w:sz w:val="18"/>
      <w:szCs w:val="18"/>
      <w:lang w:val="en-US"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Enllavisitat">
    <w:name w:val="FollowedHyperlink"/>
    <w:basedOn w:val="Tipusdelletraperdefectedelpargraf"/>
    <w:uiPriority w:val="99"/>
    <w:semiHidden/>
    <w:unhideWhenUsed/>
    <w:rsid w:val="003D6B48"/>
    <w:rPr>
      <w:color w:val="800080" w:themeColor="followedHyperlink"/>
      <w:u w:val="single"/>
    </w:rPr>
  </w:style>
  <w:style w:type="paragraph" w:styleId="Textsenseformat">
    <w:name w:val="Plain Text"/>
    <w:basedOn w:val="Normal"/>
    <w:link w:val="TextsenseformatCar"/>
    <w:uiPriority w:val="99"/>
    <w:unhideWhenUsed/>
    <w:rsid w:val="003D6B48"/>
    <w:pPr>
      <w:spacing w:after="0" w:line="240" w:lineRule="auto"/>
    </w:pPr>
    <w:rPr>
      <w:rFonts w:eastAsiaTheme="minorHAnsi" w:cstheme="minorBidi"/>
      <w:szCs w:val="21"/>
    </w:rPr>
  </w:style>
  <w:style w:type="character" w:customStyle="1" w:styleId="TextsenseformatCar">
    <w:name w:val="Text sense format Car"/>
    <w:basedOn w:val="Tipusdelletraperdefectedelpargraf"/>
    <w:link w:val="Textsenseformat"/>
    <w:uiPriority w:val="99"/>
    <w:rsid w:val="003D6B4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resa.ca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nres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6</Pages>
  <Words>2236</Words>
  <Characters>12746</Characters>
  <Application>Microsoft Office Word</Application>
  <DocSecurity>0</DocSecurity>
  <Lines>106</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OFE016</dc:creator>
  <cp:lastModifiedBy>Carme Hidalgo</cp:lastModifiedBy>
  <cp:revision>177</cp:revision>
  <cp:lastPrinted>2021-01-21T09:01:00Z</cp:lastPrinted>
  <dcterms:created xsi:type="dcterms:W3CDTF">2026-06-02T10:59:00Z</dcterms:created>
  <dcterms:modified xsi:type="dcterms:W3CDTF">2026-06-22T12:33:00Z</dcterms:modified>
</cp:coreProperties>
</file>